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08" w:rsidRPr="00554995" w:rsidRDefault="00E159DF" w:rsidP="00E159DF">
      <w:pPr>
        <w:jc w:val="left"/>
        <w:rPr>
          <w:rFonts w:asciiTheme="majorHAnsi" w:hAnsiTheme="majorHAnsi" w:cstheme="majorHAnsi"/>
          <w:b/>
          <w:sz w:val="26"/>
          <w:szCs w:val="26"/>
        </w:rPr>
      </w:pPr>
      <w:r w:rsidRPr="00554995">
        <w:rPr>
          <w:rFonts w:asciiTheme="majorHAnsi" w:hAnsiTheme="majorHAnsi" w:cstheme="majorHAnsi"/>
          <w:sz w:val="26"/>
          <w:szCs w:val="26"/>
          <w:lang w:val="vi-VN"/>
        </w:rPr>
        <w:t xml:space="preserve">UBND THÀNH PHỐ TÂN AN </w:t>
      </w:r>
      <w:r w:rsidR="00BA1008" w:rsidRPr="00554995">
        <w:rPr>
          <w:rFonts w:asciiTheme="majorHAnsi" w:hAnsiTheme="majorHAnsi" w:cstheme="majorHAnsi"/>
          <w:sz w:val="26"/>
          <w:szCs w:val="26"/>
        </w:rPr>
        <w:t xml:space="preserve"> </w:t>
      </w:r>
      <w:r w:rsidR="00E26ED8">
        <w:rPr>
          <w:rFonts w:asciiTheme="majorHAnsi" w:hAnsiTheme="majorHAnsi" w:cstheme="majorHAnsi"/>
          <w:sz w:val="26"/>
          <w:szCs w:val="26"/>
        </w:rPr>
        <w:t xml:space="preserve">       </w:t>
      </w:r>
      <w:r w:rsidR="00BA1008" w:rsidRPr="00554995">
        <w:rPr>
          <w:rFonts w:asciiTheme="majorHAnsi" w:hAnsiTheme="majorHAnsi" w:cstheme="majorHAnsi"/>
          <w:b/>
          <w:sz w:val="26"/>
          <w:szCs w:val="26"/>
        </w:rPr>
        <w:t>CỘNG HÒA XÃ HỘI CHỦ NGHĨA VIỆT NAM</w:t>
      </w:r>
    </w:p>
    <w:p w:rsidR="00BA1008" w:rsidRPr="00554995" w:rsidRDefault="00BA1008" w:rsidP="00BA1008">
      <w:pPr>
        <w:jc w:val="left"/>
        <w:rPr>
          <w:rFonts w:asciiTheme="majorHAnsi" w:hAnsiTheme="majorHAnsi" w:cstheme="majorHAnsi"/>
          <w:b/>
          <w:sz w:val="26"/>
          <w:szCs w:val="26"/>
        </w:rPr>
      </w:pPr>
      <w:r w:rsidRPr="00554995">
        <w:rPr>
          <w:rFonts w:asciiTheme="majorHAnsi" w:hAnsiTheme="majorHAnsi" w:cstheme="majorHAnsi"/>
          <w:b/>
          <w:sz w:val="26"/>
          <w:szCs w:val="26"/>
        </w:rPr>
        <w:t>TRƯỜNG T</w:t>
      </w:r>
      <w:r w:rsidR="00E159DF" w:rsidRPr="00554995">
        <w:rPr>
          <w:rFonts w:asciiTheme="majorHAnsi" w:hAnsiTheme="majorHAnsi" w:cstheme="majorHAnsi"/>
          <w:b/>
          <w:sz w:val="26"/>
          <w:szCs w:val="26"/>
          <w:lang w:val="vi-VN"/>
        </w:rPr>
        <w:t xml:space="preserve">IỂU HỌC </w:t>
      </w:r>
      <w:r w:rsidR="00E159DF" w:rsidRPr="00554995">
        <w:rPr>
          <w:rFonts w:asciiTheme="majorHAnsi" w:hAnsiTheme="majorHAnsi" w:cstheme="majorHAnsi"/>
          <w:b/>
          <w:sz w:val="26"/>
          <w:szCs w:val="26"/>
        </w:rPr>
        <w:t xml:space="preserve">VÕ THỊ SÁU           </w:t>
      </w:r>
      <w:r w:rsidR="00E159DF" w:rsidRPr="00554995">
        <w:rPr>
          <w:rFonts w:asciiTheme="majorHAnsi" w:hAnsiTheme="majorHAnsi" w:cstheme="majorHAnsi"/>
          <w:b/>
          <w:sz w:val="26"/>
          <w:szCs w:val="26"/>
          <w:lang w:val="vi-VN"/>
        </w:rPr>
        <w:t xml:space="preserve"> </w:t>
      </w:r>
      <w:r w:rsidR="00E159DF" w:rsidRPr="00554995">
        <w:rPr>
          <w:rFonts w:asciiTheme="majorHAnsi" w:hAnsiTheme="majorHAnsi" w:cstheme="majorHAnsi"/>
          <w:b/>
          <w:sz w:val="26"/>
          <w:szCs w:val="26"/>
        </w:rPr>
        <w:t xml:space="preserve"> </w:t>
      </w:r>
      <w:r w:rsidRPr="00554995">
        <w:rPr>
          <w:rFonts w:asciiTheme="majorHAnsi" w:hAnsiTheme="majorHAnsi" w:cstheme="majorHAnsi"/>
          <w:b/>
          <w:sz w:val="26"/>
          <w:szCs w:val="26"/>
        </w:rPr>
        <w:t xml:space="preserve">  Độc lập – Tự do – Hạnh phúc</w:t>
      </w:r>
    </w:p>
    <w:p w:rsidR="00BA1008" w:rsidRPr="00554995" w:rsidRDefault="005D04FD" w:rsidP="00BA1008">
      <w:pPr>
        <w:jc w:val="left"/>
        <w:rPr>
          <w:rFonts w:asciiTheme="majorHAnsi" w:hAnsiTheme="majorHAnsi" w:cstheme="majorHAnsi"/>
          <w:sz w:val="26"/>
          <w:szCs w:val="26"/>
        </w:rPr>
      </w:pPr>
      <w:r w:rsidRPr="00554995">
        <w:rPr>
          <w:rFonts w:asciiTheme="majorHAnsi" w:hAnsiTheme="majorHAnsi" w:cstheme="majorHAnsi"/>
          <w:noProof/>
          <w:sz w:val="26"/>
          <w:szCs w:val="26"/>
        </w:rPr>
        <mc:AlternateContent>
          <mc:Choice Requires="wps">
            <w:drawing>
              <wp:anchor distT="4294967295" distB="4294967295" distL="114300" distR="114300" simplePos="0" relativeHeight="251659264" behindDoc="0" locked="0" layoutInCell="1" allowOverlap="1" wp14:anchorId="1915DB7C" wp14:editId="7691F3D8">
                <wp:simplePos x="0" y="0"/>
                <wp:positionH relativeFrom="column">
                  <wp:posOffset>674370</wp:posOffset>
                </wp:positionH>
                <wp:positionV relativeFrom="paragraph">
                  <wp:posOffset>48259</wp:posOffset>
                </wp:positionV>
                <wp:extent cx="1094105" cy="0"/>
                <wp:effectExtent l="0" t="0" r="107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5E62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3.8pt" to="139.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V+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"/>
            </w:pict>
          </mc:Fallback>
        </mc:AlternateContent>
      </w:r>
      <w:r w:rsidRPr="00554995">
        <w:rPr>
          <w:rFonts w:asciiTheme="majorHAnsi" w:hAnsiTheme="majorHAnsi" w:cstheme="majorHAnsi"/>
          <w:noProof/>
          <w:sz w:val="26"/>
          <w:szCs w:val="26"/>
        </w:rPr>
        <mc:AlternateContent>
          <mc:Choice Requires="wps">
            <w:drawing>
              <wp:anchor distT="0" distB="0" distL="114300" distR="114300" simplePos="0" relativeHeight="251660288" behindDoc="0" locked="0" layoutInCell="1" allowOverlap="1" wp14:anchorId="58449077" wp14:editId="59670DC1">
                <wp:simplePos x="0" y="0"/>
                <wp:positionH relativeFrom="column">
                  <wp:posOffset>3237865</wp:posOffset>
                </wp:positionH>
                <wp:positionV relativeFrom="paragraph">
                  <wp:posOffset>76835</wp:posOffset>
                </wp:positionV>
                <wp:extent cx="2047875"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6E2092" id="_x0000_t32" coordsize="21600,21600" o:spt="32" o:oned="t" path="m,l21600,21600e" filled="f">
                <v:path arrowok="t" fillok="f" o:connecttype="none"/>
                <o:lock v:ext="edit" shapetype="t"/>
              </v:shapetype>
              <v:shape id="Straight Arrow Connector 2" o:spid="_x0000_s1026" type="#_x0000_t32" style="position:absolute;margin-left:254.95pt;margin-top:6.05pt;width:16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Db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"/>
            </w:pict>
          </mc:Fallback>
        </mc:AlternateContent>
      </w:r>
    </w:p>
    <w:p w:rsidR="00BA1008" w:rsidRPr="00554995" w:rsidRDefault="00564824" w:rsidP="00BA1008">
      <w:pPr>
        <w:rPr>
          <w:rFonts w:asciiTheme="majorHAnsi" w:hAnsiTheme="majorHAnsi" w:cstheme="majorHAnsi"/>
          <w:i/>
          <w:sz w:val="26"/>
          <w:szCs w:val="26"/>
        </w:rPr>
      </w:pPr>
      <w:r>
        <w:rPr>
          <w:rFonts w:asciiTheme="majorHAnsi" w:hAnsiTheme="majorHAnsi" w:cstheme="majorHAnsi"/>
          <w:sz w:val="26"/>
          <w:szCs w:val="26"/>
        </w:rPr>
        <w:t xml:space="preserve">    Số: 247</w:t>
      </w:r>
      <w:r w:rsidR="00E159DF" w:rsidRPr="00554995">
        <w:rPr>
          <w:rFonts w:asciiTheme="majorHAnsi" w:hAnsiTheme="majorHAnsi" w:cstheme="majorHAnsi"/>
          <w:sz w:val="26"/>
          <w:szCs w:val="26"/>
        </w:rPr>
        <w:t>/KH-TH</w:t>
      </w:r>
      <w:r w:rsidR="00BA1008" w:rsidRPr="00554995">
        <w:rPr>
          <w:rFonts w:asciiTheme="majorHAnsi" w:hAnsiTheme="majorHAnsi" w:cstheme="majorHAnsi"/>
          <w:sz w:val="26"/>
          <w:szCs w:val="26"/>
        </w:rPr>
        <w:t xml:space="preserve">VTS              </w:t>
      </w:r>
      <w:r w:rsidR="00E159DF" w:rsidRPr="00554995">
        <w:rPr>
          <w:rFonts w:asciiTheme="majorHAnsi" w:hAnsiTheme="majorHAnsi" w:cstheme="majorHAnsi"/>
          <w:sz w:val="26"/>
          <w:szCs w:val="26"/>
          <w:lang w:val="vi-VN"/>
        </w:rPr>
        <w:t xml:space="preserve">           </w:t>
      </w:r>
      <w:r w:rsidR="00BA1008" w:rsidRPr="00554995">
        <w:rPr>
          <w:rFonts w:asciiTheme="majorHAnsi" w:hAnsiTheme="majorHAnsi" w:cstheme="majorHAnsi"/>
          <w:sz w:val="26"/>
          <w:szCs w:val="26"/>
        </w:rPr>
        <w:t xml:space="preserve">   </w:t>
      </w:r>
      <w:r w:rsidR="00E8584B" w:rsidRPr="00554995">
        <w:rPr>
          <w:rFonts w:asciiTheme="majorHAnsi" w:hAnsiTheme="majorHAnsi" w:cstheme="majorHAnsi"/>
          <w:i/>
          <w:sz w:val="26"/>
          <w:szCs w:val="26"/>
        </w:rPr>
        <w:t>Phường 1,</w:t>
      </w:r>
      <w:r>
        <w:rPr>
          <w:rFonts w:asciiTheme="majorHAnsi" w:hAnsiTheme="majorHAnsi" w:cstheme="majorHAnsi"/>
          <w:i/>
          <w:sz w:val="26"/>
          <w:szCs w:val="26"/>
        </w:rPr>
        <w:t xml:space="preserve"> ngày 19</w:t>
      </w:r>
      <w:r w:rsidR="00BA1008" w:rsidRPr="00554995">
        <w:rPr>
          <w:rFonts w:asciiTheme="majorHAnsi" w:hAnsiTheme="majorHAnsi" w:cstheme="majorHAnsi"/>
          <w:i/>
          <w:sz w:val="26"/>
          <w:szCs w:val="26"/>
        </w:rPr>
        <w:t xml:space="preserve"> tháng</w:t>
      </w:r>
      <w:r w:rsidR="00541003" w:rsidRPr="00554995">
        <w:rPr>
          <w:rFonts w:asciiTheme="majorHAnsi" w:hAnsiTheme="majorHAnsi" w:cstheme="majorHAnsi"/>
          <w:i/>
          <w:sz w:val="26"/>
          <w:szCs w:val="26"/>
        </w:rPr>
        <w:t xml:space="preserve"> 10</w:t>
      </w:r>
      <w:r w:rsidR="00E159DF" w:rsidRPr="00554995">
        <w:rPr>
          <w:rFonts w:asciiTheme="majorHAnsi" w:hAnsiTheme="majorHAnsi" w:cstheme="majorHAnsi"/>
          <w:i/>
          <w:sz w:val="26"/>
          <w:szCs w:val="26"/>
          <w:lang w:val="vi-VN"/>
        </w:rPr>
        <w:t xml:space="preserve"> </w:t>
      </w:r>
      <w:r w:rsidR="00E159DF" w:rsidRPr="00554995">
        <w:rPr>
          <w:rFonts w:asciiTheme="majorHAnsi" w:hAnsiTheme="majorHAnsi" w:cstheme="majorHAnsi"/>
          <w:i/>
          <w:sz w:val="26"/>
          <w:szCs w:val="26"/>
        </w:rPr>
        <w:t>năm 202</w:t>
      </w:r>
      <w:r w:rsidR="004C3661" w:rsidRPr="00554995">
        <w:rPr>
          <w:rFonts w:asciiTheme="majorHAnsi" w:hAnsiTheme="majorHAnsi" w:cstheme="majorHAnsi"/>
          <w:i/>
          <w:sz w:val="26"/>
          <w:szCs w:val="26"/>
        </w:rPr>
        <w:t>2</w:t>
      </w:r>
    </w:p>
    <w:p w:rsidR="00BA1008" w:rsidRPr="00554995" w:rsidRDefault="00BA1008" w:rsidP="00BA1008">
      <w:pPr>
        <w:tabs>
          <w:tab w:val="left" w:pos="630"/>
          <w:tab w:val="center" w:pos="4677"/>
        </w:tabs>
        <w:jc w:val="center"/>
        <w:rPr>
          <w:rFonts w:asciiTheme="majorHAnsi" w:hAnsiTheme="majorHAnsi" w:cstheme="majorHAnsi"/>
          <w:b/>
          <w:sz w:val="26"/>
          <w:szCs w:val="26"/>
        </w:rPr>
      </w:pPr>
    </w:p>
    <w:p w:rsidR="00C1183F" w:rsidRDefault="004C3661" w:rsidP="00BA1008">
      <w:pPr>
        <w:tabs>
          <w:tab w:val="left" w:pos="630"/>
          <w:tab w:val="center" w:pos="4677"/>
        </w:tabs>
        <w:jc w:val="center"/>
        <w:rPr>
          <w:rFonts w:asciiTheme="majorHAnsi" w:hAnsiTheme="majorHAnsi" w:cstheme="majorHAnsi"/>
          <w:b/>
          <w:sz w:val="26"/>
          <w:szCs w:val="26"/>
        </w:rPr>
      </w:pPr>
      <w:r w:rsidRPr="00554995">
        <w:rPr>
          <w:rFonts w:asciiTheme="majorHAnsi" w:hAnsiTheme="majorHAnsi" w:cstheme="majorHAnsi"/>
          <w:b/>
          <w:sz w:val="26"/>
          <w:szCs w:val="26"/>
        </w:rPr>
        <w:t xml:space="preserve">   </w:t>
      </w:r>
      <w:r w:rsidR="003D1904" w:rsidRPr="00554995">
        <w:rPr>
          <w:rFonts w:asciiTheme="majorHAnsi" w:hAnsiTheme="majorHAnsi" w:cstheme="majorHAnsi"/>
          <w:b/>
          <w:sz w:val="26"/>
          <w:szCs w:val="26"/>
        </w:rPr>
        <w:t xml:space="preserve">    </w:t>
      </w:r>
      <w:r w:rsidR="000C7E2A" w:rsidRPr="00554995">
        <w:rPr>
          <w:rFonts w:asciiTheme="majorHAnsi" w:hAnsiTheme="majorHAnsi" w:cstheme="majorHAnsi"/>
          <w:b/>
          <w:sz w:val="26"/>
          <w:szCs w:val="26"/>
        </w:rPr>
        <w:t xml:space="preserve">KẾ HOẠCH </w:t>
      </w:r>
    </w:p>
    <w:p w:rsidR="00BA1008" w:rsidRPr="00554995" w:rsidRDefault="00C1183F" w:rsidP="00BA1008">
      <w:pPr>
        <w:tabs>
          <w:tab w:val="left" w:pos="630"/>
          <w:tab w:val="center" w:pos="4677"/>
        </w:tabs>
        <w:jc w:val="center"/>
        <w:rPr>
          <w:rFonts w:asciiTheme="majorHAnsi" w:hAnsiTheme="majorHAnsi" w:cstheme="majorHAnsi"/>
          <w:b/>
          <w:sz w:val="26"/>
          <w:szCs w:val="26"/>
        </w:rPr>
      </w:pPr>
      <w:r>
        <w:rPr>
          <w:rFonts w:asciiTheme="majorHAnsi" w:hAnsiTheme="majorHAnsi" w:cstheme="majorHAnsi"/>
          <w:b/>
          <w:sz w:val="26"/>
          <w:szCs w:val="26"/>
        </w:rPr>
        <w:t>Công tác chuyên môn</w:t>
      </w:r>
      <w:r w:rsidR="000C7E2A" w:rsidRPr="00554995">
        <w:rPr>
          <w:rFonts w:asciiTheme="majorHAnsi" w:hAnsiTheme="majorHAnsi" w:cstheme="majorHAnsi"/>
          <w:b/>
          <w:sz w:val="26"/>
          <w:szCs w:val="26"/>
        </w:rPr>
        <w:t xml:space="preserve"> 202</w:t>
      </w:r>
      <w:r w:rsidR="004C3661" w:rsidRPr="00554995">
        <w:rPr>
          <w:rFonts w:asciiTheme="majorHAnsi" w:hAnsiTheme="majorHAnsi" w:cstheme="majorHAnsi"/>
          <w:b/>
          <w:sz w:val="26"/>
          <w:szCs w:val="26"/>
        </w:rPr>
        <w:t>2</w:t>
      </w:r>
      <w:r w:rsidR="000C7E2A" w:rsidRPr="00554995">
        <w:rPr>
          <w:rFonts w:asciiTheme="majorHAnsi" w:hAnsiTheme="majorHAnsi" w:cstheme="majorHAnsi"/>
          <w:b/>
          <w:sz w:val="26"/>
          <w:szCs w:val="26"/>
        </w:rPr>
        <w:t>-202</w:t>
      </w:r>
      <w:r w:rsidR="004C3661" w:rsidRPr="00554995">
        <w:rPr>
          <w:rFonts w:asciiTheme="majorHAnsi" w:hAnsiTheme="majorHAnsi" w:cstheme="majorHAnsi"/>
          <w:b/>
          <w:sz w:val="26"/>
          <w:szCs w:val="26"/>
        </w:rPr>
        <w:t>3</w:t>
      </w:r>
    </w:p>
    <w:p w:rsidR="00AA1EF9" w:rsidRPr="00554995" w:rsidRDefault="00BA1008" w:rsidP="005A4AA5">
      <w:pPr>
        <w:ind w:firstLine="567"/>
        <w:rPr>
          <w:rFonts w:asciiTheme="majorHAnsi" w:hAnsiTheme="majorHAnsi" w:cstheme="majorHAnsi"/>
          <w:i/>
          <w:sz w:val="26"/>
          <w:szCs w:val="26"/>
        </w:rPr>
      </w:pPr>
      <w:r w:rsidRPr="00554995">
        <w:rPr>
          <w:rFonts w:asciiTheme="majorHAnsi" w:hAnsiTheme="majorHAnsi" w:cstheme="majorHAnsi"/>
          <w:sz w:val="26"/>
          <w:szCs w:val="26"/>
        </w:rPr>
        <w:tab/>
      </w:r>
    </w:p>
    <w:p w:rsidR="00BA1008" w:rsidRDefault="00AA1EF9" w:rsidP="00AA1EF9">
      <w:pPr>
        <w:tabs>
          <w:tab w:val="left" w:pos="540"/>
        </w:tabs>
        <w:rPr>
          <w:rFonts w:asciiTheme="majorHAnsi" w:hAnsiTheme="majorHAnsi" w:cstheme="majorHAnsi"/>
          <w:i/>
          <w:sz w:val="26"/>
          <w:szCs w:val="26"/>
        </w:rPr>
      </w:pPr>
      <w:r w:rsidRPr="00554995">
        <w:rPr>
          <w:rFonts w:asciiTheme="majorHAnsi" w:hAnsiTheme="majorHAnsi" w:cstheme="majorHAnsi"/>
          <w:i/>
          <w:sz w:val="26"/>
          <w:szCs w:val="26"/>
        </w:rPr>
        <w:t xml:space="preserve">         </w:t>
      </w:r>
      <w:bookmarkStart w:id="0" w:name="_Hlk116242604"/>
      <w:r w:rsidRPr="00554995">
        <w:rPr>
          <w:rFonts w:asciiTheme="majorHAnsi" w:hAnsiTheme="majorHAnsi" w:cstheme="majorHAnsi"/>
          <w:i/>
          <w:sz w:val="26"/>
          <w:szCs w:val="26"/>
        </w:rPr>
        <w:t>Căn cứ vào Hướng dẫn số:1030</w:t>
      </w:r>
      <w:r w:rsidR="00BA1008" w:rsidRPr="00554995">
        <w:rPr>
          <w:rFonts w:asciiTheme="majorHAnsi" w:hAnsiTheme="majorHAnsi" w:cstheme="majorHAnsi"/>
          <w:i/>
          <w:sz w:val="26"/>
          <w:szCs w:val="26"/>
        </w:rPr>
        <w:t xml:space="preserve">/HD-PGDĐT ngày </w:t>
      </w:r>
      <w:r w:rsidRPr="00554995">
        <w:rPr>
          <w:rFonts w:asciiTheme="majorHAnsi" w:hAnsiTheme="majorHAnsi" w:cstheme="majorHAnsi"/>
          <w:i/>
          <w:sz w:val="26"/>
          <w:szCs w:val="26"/>
        </w:rPr>
        <w:t>23</w:t>
      </w:r>
      <w:r w:rsidR="00151AEA" w:rsidRPr="00554995">
        <w:rPr>
          <w:rFonts w:asciiTheme="majorHAnsi" w:hAnsiTheme="majorHAnsi" w:cstheme="majorHAnsi"/>
          <w:i/>
          <w:sz w:val="26"/>
          <w:szCs w:val="26"/>
        </w:rPr>
        <w:t>/</w:t>
      </w:r>
      <w:r w:rsidR="00733290">
        <w:rPr>
          <w:rFonts w:asciiTheme="majorHAnsi" w:hAnsiTheme="majorHAnsi" w:cstheme="majorHAnsi"/>
          <w:i/>
          <w:sz w:val="26"/>
          <w:szCs w:val="26"/>
        </w:rPr>
        <w:t>0</w:t>
      </w:r>
      <w:r w:rsidRPr="00554995">
        <w:rPr>
          <w:rFonts w:asciiTheme="majorHAnsi" w:hAnsiTheme="majorHAnsi" w:cstheme="majorHAnsi"/>
          <w:i/>
          <w:sz w:val="26"/>
          <w:szCs w:val="26"/>
        </w:rPr>
        <w:t xml:space="preserve">9 </w:t>
      </w:r>
      <w:r w:rsidR="00614C93" w:rsidRPr="00554995">
        <w:rPr>
          <w:rFonts w:asciiTheme="majorHAnsi" w:hAnsiTheme="majorHAnsi" w:cstheme="majorHAnsi"/>
          <w:i/>
          <w:sz w:val="26"/>
          <w:szCs w:val="26"/>
        </w:rPr>
        <w:t>/202</w:t>
      </w:r>
      <w:r w:rsidR="00151AEA" w:rsidRPr="00554995">
        <w:rPr>
          <w:rFonts w:asciiTheme="majorHAnsi" w:hAnsiTheme="majorHAnsi" w:cstheme="majorHAnsi"/>
          <w:i/>
          <w:sz w:val="26"/>
          <w:szCs w:val="26"/>
        </w:rPr>
        <w:t>2</w:t>
      </w:r>
      <w:r w:rsidR="00BA1008" w:rsidRPr="00554995">
        <w:rPr>
          <w:rFonts w:asciiTheme="majorHAnsi" w:hAnsiTheme="majorHAnsi" w:cstheme="majorHAnsi"/>
          <w:i/>
          <w:sz w:val="26"/>
          <w:szCs w:val="26"/>
        </w:rPr>
        <w:t xml:space="preserve"> về việc Hướng dẫn thực hiện nhiệm vụ giáo dục tiểu học </w:t>
      </w:r>
      <w:r w:rsidR="00614C93" w:rsidRPr="00554995">
        <w:rPr>
          <w:rFonts w:asciiTheme="majorHAnsi" w:hAnsiTheme="majorHAnsi" w:cstheme="majorHAnsi"/>
          <w:i/>
          <w:sz w:val="26"/>
          <w:szCs w:val="26"/>
        </w:rPr>
        <w:t>năm học 202</w:t>
      </w:r>
      <w:r w:rsidR="00151AEA" w:rsidRPr="00554995">
        <w:rPr>
          <w:rFonts w:asciiTheme="majorHAnsi" w:hAnsiTheme="majorHAnsi" w:cstheme="majorHAnsi"/>
          <w:i/>
          <w:sz w:val="26"/>
          <w:szCs w:val="26"/>
        </w:rPr>
        <w:t>2</w:t>
      </w:r>
      <w:r w:rsidR="00614C93" w:rsidRPr="00554995">
        <w:rPr>
          <w:rFonts w:asciiTheme="majorHAnsi" w:hAnsiTheme="majorHAnsi" w:cstheme="majorHAnsi"/>
          <w:i/>
          <w:sz w:val="26"/>
          <w:szCs w:val="26"/>
        </w:rPr>
        <w:t>- 202</w:t>
      </w:r>
      <w:r w:rsidR="00151AEA" w:rsidRPr="00554995">
        <w:rPr>
          <w:rFonts w:asciiTheme="majorHAnsi" w:hAnsiTheme="majorHAnsi" w:cstheme="majorHAnsi"/>
          <w:i/>
          <w:sz w:val="26"/>
          <w:szCs w:val="26"/>
        </w:rPr>
        <w:t>3</w:t>
      </w:r>
      <w:r w:rsidR="00BA1008" w:rsidRPr="00554995">
        <w:rPr>
          <w:rFonts w:asciiTheme="majorHAnsi" w:hAnsiTheme="majorHAnsi" w:cstheme="majorHAnsi"/>
          <w:i/>
          <w:sz w:val="26"/>
          <w:szCs w:val="26"/>
        </w:rPr>
        <w:t xml:space="preserve"> của Phòng Giáo dục và Đào tạo thành phố Tân An;</w:t>
      </w:r>
      <w:bookmarkEnd w:id="0"/>
    </w:p>
    <w:p w:rsidR="00177CD4" w:rsidRPr="00DD1B3D" w:rsidRDefault="005A4AA5" w:rsidP="00177CD4">
      <w:pPr>
        <w:tabs>
          <w:tab w:val="left" w:pos="540"/>
        </w:tabs>
        <w:rPr>
          <w:i/>
          <w:sz w:val="26"/>
          <w:szCs w:val="26"/>
          <w:lang w:val="nl-NL"/>
        </w:rPr>
      </w:pPr>
      <w:r>
        <w:rPr>
          <w:rFonts w:asciiTheme="majorHAnsi" w:hAnsiTheme="majorHAnsi" w:cstheme="majorHAnsi"/>
          <w:i/>
          <w:sz w:val="26"/>
          <w:szCs w:val="26"/>
        </w:rPr>
        <w:t xml:space="preserve">        </w:t>
      </w:r>
      <w:r w:rsidR="00177CD4" w:rsidRPr="00DD1B3D">
        <w:rPr>
          <w:i/>
          <w:sz w:val="26"/>
          <w:szCs w:val="26"/>
          <w:lang w:val="nl-NL"/>
        </w:rPr>
        <w:t>Căn cứ kế hoạch số 23</w:t>
      </w:r>
      <w:r w:rsidR="00177CD4">
        <w:rPr>
          <w:i/>
          <w:sz w:val="26"/>
          <w:szCs w:val="26"/>
          <w:lang w:val="nl-NL"/>
        </w:rPr>
        <w:t>2</w:t>
      </w:r>
      <w:r w:rsidR="00177CD4" w:rsidRPr="00DD1B3D">
        <w:rPr>
          <w:i/>
          <w:sz w:val="26"/>
          <w:szCs w:val="26"/>
          <w:lang w:val="nl-NL"/>
        </w:rPr>
        <w:t xml:space="preserve">/KH-THVTS, ngày </w:t>
      </w:r>
      <w:r w:rsidR="00177CD4">
        <w:rPr>
          <w:i/>
          <w:sz w:val="26"/>
          <w:szCs w:val="26"/>
          <w:lang w:val="nl-NL"/>
        </w:rPr>
        <w:t>04</w:t>
      </w:r>
      <w:r w:rsidR="00177CD4" w:rsidRPr="00DD1B3D">
        <w:rPr>
          <w:i/>
          <w:sz w:val="26"/>
          <w:szCs w:val="26"/>
          <w:lang w:val="nl-NL"/>
        </w:rPr>
        <w:t>/1</w:t>
      </w:r>
      <w:r w:rsidR="00177CD4">
        <w:rPr>
          <w:i/>
          <w:sz w:val="26"/>
          <w:szCs w:val="26"/>
          <w:lang w:val="nl-NL"/>
        </w:rPr>
        <w:t>0</w:t>
      </w:r>
      <w:r w:rsidR="00177CD4" w:rsidRPr="00DD1B3D">
        <w:rPr>
          <w:i/>
          <w:sz w:val="26"/>
          <w:szCs w:val="26"/>
          <w:lang w:val="nl-NL"/>
        </w:rPr>
        <w:t>/202</w:t>
      </w:r>
      <w:r w:rsidR="00177CD4">
        <w:rPr>
          <w:i/>
          <w:sz w:val="26"/>
          <w:szCs w:val="26"/>
          <w:lang w:val="nl-NL"/>
        </w:rPr>
        <w:t>2</w:t>
      </w:r>
      <w:r w:rsidR="00177CD4" w:rsidRPr="00DD1B3D">
        <w:rPr>
          <w:i/>
          <w:sz w:val="26"/>
          <w:szCs w:val="26"/>
          <w:lang w:val="nl-NL"/>
        </w:rPr>
        <w:t xml:space="preserve"> của Trường Tiểu học Võ Thị Sáu về kế hoạch năm học 202</w:t>
      </w:r>
      <w:r w:rsidR="00177CD4">
        <w:rPr>
          <w:i/>
          <w:sz w:val="26"/>
          <w:szCs w:val="26"/>
          <w:lang w:val="nl-NL"/>
        </w:rPr>
        <w:t>2</w:t>
      </w:r>
      <w:r w:rsidR="00177CD4" w:rsidRPr="00DD1B3D">
        <w:rPr>
          <w:i/>
          <w:sz w:val="26"/>
          <w:szCs w:val="26"/>
          <w:lang w:val="nl-NL"/>
        </w:rPr>
        <w:t>-202</w:t>
      </w:r>
      <w:r w:rsidR="00177CD4">
        <w:rPr>
          <w:i/>
          <w:sz w:val="26"/>
          <w:szCs w:val="26"/>
          <w:lang w:val="nl-NL"/>
        </w:rPr>
        <w:t>3</w:t>
      </w:r>
      <w:r w:rsidR="00177CD4" w:rsidRPr="00DD1B3D">
        <w:rPr>
          <w:i/>
          <w:sz w:val="26"/>
          <w:szCs w:val="26"/>
          <w:lang w:val="nl-NL"/>
        </w:rPr>
        <w:t>;</w:t>
      </w:r>
    </w:p>
    <w:p w:rsidR="00177CD4" w:rsidRPr="00DD1B3D" w:rsidRDefault="00177CD4" w:rsidP="00177CD4">
      <w:pPr>
        <w:rPr>
          <w:i/>
          <w:sz w:val="26"/>
          <w:szCs w:val="26"/>
          <w:lang w:val="nl-NL"/>
        </w:rPr>
      </w:pPr>
      <w:r>
        <w:rPr>
          <w:i/>
          <w:sz w:val="26"/>
          <w:szCs w:val="26"/>
          <w:lang w:val="nl-NL"/>
        </w:rPr>
        <w:t xml:space="preserve">        </w:t>
      </w:r>
      <w:r w:rsidRPr="00DD1B3D">
        <w:rPr>
          <w:i/>
          <w:sz w:val="26"/>
          <w:szCs w:val="26"/>
          <w:lang w:val="nl-NL"/>
        </w:rPr>
        <w:t>Căn cứ vào tình hình thực tế, bộ phận Chuyên môn trường TH Võ Thị Sáu xây dựng kế hoạch công tác chuyên môn năm học 202</w:t>
      </w:r>
      <w:r>
        <w:rPr>
          <w:i/>
          <w:sz w:val="26"/>
          <w:szCs w:val="26"/>
          <w:lang w:val="nl-NL"/>
        </w:rPr>
        <w:t>2</w:t>
      </w:r>
      <w:r w:rsidRPr="00DD1B3D">
        <w:rPr>
          <w:i/>
          <w:sz w:val="26"/>
          <w:szCs w:val="26"/>
          <w:lang w:val="nl-NL"/>
        </w:rPr>
        <w:t>-202</w:t>
      </w:r>
      <w:r>
        <w:rPr>
          <w:i/>
          <w:sz w:val="26"/>
          <w:szCs w:val="26"/>
          <w:lang w:val="nl-NL"/>
        </w:rPr>
        <w:t>3</w:t>
      </w:r>
      <w:r w:rsidRPr="00DD1B3D">
        <w:rPr>
          <w:i/>
          <w:sz w:val="26"/>
          <w:szCs w:val="26"/>
          <w:lang w:val="nl-NL"/>
        </w:rPr>
        <w:t xml:space="preserve"> với những nội dung như sau:</w:t>
      </w:r>
    </w:p>
    <w:p w:rsidR="00177CD4" w:rsidRPr="00554995" w:rsidRDefault="00177CD4" w:rsidP="00614C93">
      <w:pPr>
        <w:spacing w:before="60"/>
        <w:ind w:firstLine="567"/>
        <w:rPr>
          <w:rFonts w:asciiTheme="majorHAnsi" w:hAnsiTheme="majorHAnsi" w:cstheme="majorHAnsi"/>
          <w:sz w:val="26"/>
          <w:szCs w:val="26"/>
        </w:rPr>
      </w:pPr>
    </w:p>
    <w:p w:rsidR="00BA1008" w:rsidRPr="00554995" w:rsidRDefault="00BA1008" w:rsidP="00BA1008">
      <w:pPr>
        <w:spacing w:before="60"/>
        <w:ind w:firstLine="839"/>
        <w:rPr>
          <w:rFonts w:asciiTheme="majorHAnsi" w:hAnsiTheme="majorHAnsi" w:cstheme="majorHAnsi"/>
          <w:b/>
          <w:sz w:val="26"/>
          <w:szCs w:val="26"/>
        </w:rPr>
      </w:pPr>
      <w:r w:rsidRPr="00554995">
        <w:rPr>
          <w:rFonts w:asciiTheme="majorHAnsi" w:hAnsiTheme="majorHAnsi" w:cstheme="majorHAnsi"/>
          <w:b/>
          <w:sz w:val="26"/>
          <w:szCs w:val="26"/>
        </w:rPr>
        <w:t>A. ĐẶC ĐIỂM TÌNH HÌNH</w:t>
      </w:r>
    </w:p>
    <w:p w:rsidR="00BA1008" w:rsidRPr="00554995" w:rsidRDefault="00BA1008" w:rsidP="00BA1008">
      <w:pPr>
        <w:spacing w:before="60" w:line="360" w:lineRule="atLeast"/>
        <w:ind w:firstLine="840"/>
        <w:rPr>
          <w:rFonts w:asciiTheme="majorHAnsi" w:hAnsiTheme="majorHAnsi" w:cstheme="majorHAnsi"/>
          <w:b/>
          <w:sz w:val="26"/>
          <w:szCs w:val="26"/>
        </w:rPr>
      </w:pPr>
      <w:r w:rsidRPr="00554995">
        <w:rPr>
          <w:rFonts w:asciiTheme="majorHAnsi" w:hAnsiTheme="majorHAnsi" w:cstheme="majorHAnsi"/>
          <w:b/>
          <w:sz w:val="26"/>
          <w:szCs w:val="26"/>
        </w:rPr>
        <w:t>1. Tổ</w:t>
      </w:r>
      <w:r w:rsidR="004C3661" w:rsidRPr="00554995">
        <w:rPr>
          <w:rFonts w:asciiTheme="majorHAnsi" w:hAnsiTheme="majorHAnsi" w:cstheme="majorHAnsi"/>
          <w:b/>
          <w:sz w:val="26"/>
          <w:szCs w:val="26"/>
        </w:rPr>
        <w:t xml:space="preserve">ng số công chức và viên chức: </w:t>
      </w:r>
      <w:r w:rsidR="001F215B">
        <w:rPr>
          <w:rFonts w:asciiTheme="majorHAnsi" w:hAnsiTheme="majorHAnsi" w:cstheme="majorHAnsi"/>
          <w:b/>
          <w:sz w:val="26"/>
          <w:szCs w:val="26"/>
        </w:rPr>
        <w:t>69</w:t>
      </w:r>
      <w:r w:rsidRPr="00554995">
        <w:rPr>
          <w:rFonts w:asciiTheme="majorHAnsi" w:hAnsiTheme="majorHAnsi" w:cstheme="majorHAnsi"/>
          <w:b/>
          <w:sz w:val="26"/>
          <w:szCs w:val="26"/>
        </w:rPr>
        <w:t>/</w:t>
      </w:r>
      <w:r w:rsidR="008C3C52" w:rsidRPr="00554995">
        <w:rPr>
          <w:rFonts w:asciiTheme="majorHAnsi" w:hAnsiTheme="majorHAnsi" w:cstheme="majorHAnsi"/>
          <w:b/>
          <w:sz w:val="26"/>
          <w:szCs w:val="26"/>
        </w:rPr>
        <w:t>51</w:t>
      </w:r>
      <w:r w:rsidRPr="00554995">
        <w:rPr>
          <w:rFonts w:asciiTheme="majorHAnsi" w:hAnsiTheme="majorHAnsi" w:cstheme="majorHAnsi"/>
          <w:b/>
          <w:sz w:val="26"/>
          <w:szCs w:val="26"/>
        </w:rPr>
        <w:t xml:space="preserve">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Hiệu trưởng: 1</w:t>
      </w:r>
    </w:p>
    <w:p w:rsidR="00BA1008" w:rsidRPr="00554995" w:rsidRDefault="004C3661"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P. Hiệu trưởng: 1</w:t>
      </w:r>
    </w:p>
    <w:p w:rsidR="00BA1008" w:rsidRPr="00554995" w:rsidRDefault="00BA1008" w:rsidP="00BA1008">
      <w:pPr>
        <w:spacing w:before="60" w:line="360" w:lineRule="atLeast"/>
        <w:ind w:firstLine="1414"/>
        <w:rPr>
          <w:rFonts w:asciiTheme="majorHAnsi" w:hAnsiTheme="majorHAnsi" w:cstheme="majorHAnsi"/>
          <w:sz w:val="26"/>
          <w:szCs w:val="26"/>
          <w:lang w:val="vi-VN"/>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 xml:space="preserve">Giáo viên chủ nhiệm trực tiếp đứng lớp:  </w:t>
      </w:r>
      <w:r w:rsidR="00935583" w:rsidRPr="00554995">
        <w:rPr>
          <w:rFonts w:asciiTheme="majorHAnsi" w:hAnsiTheme="majorHAnsi" w:cstheme="majorHAnsi"/>
          <w:sz w:val="26"/>
          <w:szCs w:val="26"/>
        </w:rPr>
        <w:t>4</w:t>
      </w:r>
      <w:r w:rsidR="004C3661" w:rsidRPr="00554995">
        <w:rPr>
          <w:rFonts w:asciiTheme="majorHAnsi" w:hAnsiTheme="majorHAnsi" w:cstheme="majorHAnsi"/>
          <w:sz w:val="26"/>
          <w:szCs w:val="26"/>
        </w:rPr>
        <w:t>0</w:t>
      </w:r>
      <w:r w:rsidRPr="00554995">
        <w:rPr>
          <w:rFonts w:asciiTheme="majorHAnsi" w:hAnsiTheme="majorHAnsi" w:cstheme="majorHAnsi"/>
          <w:sz w:val="26"/>
          <w:szCs w:val="26"/>
        </w:rPr>
        <w:t>/</w:t>
      </w:r>
      <w:r w:rsidR="00B2433E" w:rsidRPr="00554995">
        <w:rPr>
          <w:rFonts w:asciiTheme="majorHAnsi" w:hAnsiTheme="majorHAnsi" w:cstheme="majorHAnsi"/>
          <w:sz w:val="26"/>
          <w:szCs w:val="26"/>
        </w:rPr>
        <w:t>31</w:t>
      </w:r>
      <w:r w:rsidRPr="00554995">
        <w:rPr>
          <w:rFonts w:asciiTheme="majorHAnsi" w:hAnsiTheme="majorHAnsi" w:cstheme="majorHAnsi"/>
          <w:sz w:val="26"/>
          <w:szCs w:val="26"/>
        </w:rPr>
        <w:t>nữ</w:t>
      </w:r>
      <w:r w:rsidR="005441C8" w:rsidRPr="00554995">
        <w:rPr>
          <w:rFonts w:asciiTheme="majorHAnsi" w:hAnsiTheme="majorHAnsi" w:cstheme="majorHAnsi"/>
          <w:sz w:val="26"/>
          <w:szCs w:val="26"/>
        </w:rPr>
        <w:t>;</w:t>
      </w:r>
      <w:r w:rsidR="008E2A5C" w:rsidRPr="00554995">
        <w:rPr>
          <w:rFonts w:asciiTheme="majorHAnsi" w:hAnsiTheme="majorHAnsi" w:cstheme="majorHAnsi"/>
          <w:sz w:val="26"/>
          <w:szCs w:val="26"/>
          <w:lang w:val="vi-VN"/>
        </w:rPr>
        <w:t xml:space="preserve"> </w:t>
      </w:r>
      <w:r w:rsidR="00935583" w:rsidRPr="00554995">
        <w:rPr>
          <w:rFonts w:asciiTheme="majorHAnsi" w:hAnsiTheme="majorHAnsi" w:cstheme="majorHAnsi"/>
          <w:sz w:val="26"/>
          <w:szCs w:val="26"/>
          <w:lang w:val="vi-VN"/>
        </w:rPr>
        <w:t>03</w:t>
      </w:r>
      <w:r w:rsidR="005441C8" w:rsidRPr="00554995">
        <w:rPr>
          <w:rFonts w:asciiTheme="majorHAnsi" w:hAnsiTheme="majorHAnsi" w:cstheme="majorHAnsi"/>
          <w:sz w:val="26"/>
          <w:szCs w:val="26"/>
        </w:rPr>
        <w:t>GV</w:t>
      </w:r>
      <w:r w:rsidR="00AF33D8" w:rsidRPr="00554995">
        <w:rPr>
          <w:rFonts w:asciiTheme="majorHAnsi" w:hAnsiTheme="majorHAnsi" w:cstheme="majorHAnsi"/>
          <w:sz w:val="26"/>
          <w:szCs w:val="26"/>
        </w:rPr>
        <w:t xml:space="preserve"> (</w:t>
      </w:r>
      <w:r w:rsidR="00493AB0" w:rsidRPr="00554995">
        <w:rPr>
          <w:rFonts w:asciiTheme="majorHAnsi" w:hAnsiTheme="majorHAnsi" w:cstheme="majorHAnsi"/>
          <w:sz w:val="26"/>
          <w:szCs w:val="26"/>
          <w:lang w:val="vi-VN"/>
        </w:rPr>
        <w:t>0</w:t>
      </w:r>
      <w:r w:rsidR="004C3661" w:rsidRPr="00554995">
        <w:rPr>
          <w:rFonts w:asciiTheme="majorHAnsi" w:hAnsiTheme="majorHAnsi" w:cstheme="majorHAnsi"/>
          <w:sz w:val="26"/>
          <w:szCs w:val="26"/>
        </w:rPr>
        <w:t>3</w:t>
      </w:r>
      <w:r w:rsidR="00493AB0" w:rsidRPr="00554995">
        <w:rPr>
          <w:rFonts w:asciiTheme="majorHAnsi" w:hAnsiTheme="majorHAnsi" w:cstheme="majorHAnsi"/>
          <w:sz w:val="26"/>
          <w:szCs w:val="26"/>
          <w:lang w:val="vi-VN"/>
        </w:rPr>
        <w:t xml:space="preserve"> </w:t>
      </w:r>
      <w:r w:rsidR="005441C8" w:rsidRPr="00554995">
        <w:rPr>
          <w:rFonts w:asciiTheme="majorHAnsi" w:hAnsiTheme="majorHAnsi" w:cstheme="majorHAnsi"/>
          <w:sz w:val="26"/>
          <w:szCs w:val="26"/>
        </w:rPr>
        <w:t>DK</w:t>
      </w:r>
      <w:r w:rsidR="004C3661" w:rsidRPr="00554995">
        <w:rPr>
          <w:rFonts w:asciiTheme="majorHAnsi" w:hAnsiTheme="majorHAnsi" w:cstheme="majorHAnsi"/>
          <w:sz w:val="26"/>
          <w:szCs w:val="26"/>
        </w:rPr>
        <w:t>)</w:t>
      </w:r>
      <w:r w:rsidR="00AF33D8" w:rsidRPr="00554995">
        <w:rPr>
          <w:rFonts w:asciiTheme="majorHAnsi" w:hAnsiTheme="majorHAnsi" w:cstheme="majorHAnsi"/>
          <w:sz w:val="26"/>
          <w:szCs w:val="26"/>
        </w:rPr>
        <w:t xml:space="preserve"> </w:t>
      </w:r>
      <w:r w:rsidR="00935583" w:rsidRPr="00554995">
        <w:rPr>
          <w:rFonts w:asciiTheme="majorHAnsi" w:hAnsiTheme="majorHAnsi" w:cstheme="majorHAnsi"/>
          <w:sz w:val="26"/>
          <w:szCs w:val="26"/>
        </w:rPr>
        <w:t>/</w:t>
      </w:r>
      <w:r w:rsidR="00935583" w:rsidRPr="00554995">
        <w:rPr>
          <w:rFonts w:asciiTheme="majorHAnsi" w:hAnsiTheme="majorHAnsi" w:cstheme="majorHAnsi"/>
          <w:sz w:val="26"/>
          <w:szCs w:val="26"/>
          <w:lang w:val="vi-VN"/>
        </w:rPr>
        <w:t>3</w:t>
      </w:r>
      <w:r w:rsidRPr="00554995">
        <w:rPr>
          <w:rFonts w:asciiTheme="majorHAnsi" w:hAnsiTheme="majorHAnsi" w:cstheme="majorHAnsi"/>
          <w:sz w:val="26"/>
          <w:szCs w:val="26"/>
        </w:rPr>
        <w:t>nữ</w:t>
      </w:r>
      <w:r w:rsidR="00493AB0" w:rsidRPr="00554995">
        <w:rPr>
          <w:rFonts w:asciiTheme="majorHAnsi" w:hAnsiTheme="majorHAnsi" w:cstheme="majorHAnsi"/>
          <w:sz w:val="26"/>
          <w:szCs w:val="26"/>
          <w:lang w:val="vi-VN"/>
        </w:rPr>
        <w:t>;</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Giáo viên bộ môn Mỹ thuật: 2 /2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Giáo viên bộ môn Âm nhạc: 2/</w:t>
      </w:r>
      <w:r w:rsidR="00591EBA" w:rsidRPr="00554995">
        <w:rPr>
          <w:rFonts w:asciiTheme="majorHAnsi" w:hAnsiTheme="majorHAnsi" w:cstheme="majorHAnsi"/>
          <w:sz w:val="26"/>
          <w:szCs w:val="26"/>
        </w:rPr>
        <w:t xml:space="preserve"> 1</w:t>
      </w:r>
      <w:r w:rsidRPr="00554995">
        <w:rPr>
          <w:rFonts w:asciiTheme="majorHAnsi" w:hAnsiTheme="majorHAnsi" w:cstheme="majorHAnsi"/>
          <w:sz w:val="26"/>
          <w:szCs w:val="26"/>
        </w:rPr>
        <w:t xml:space="preserve"> nữ</w:t>
      </w:r>
    </w:p>
    <w:p w:rsidR="00BA1008" w:rsidRPr="00554995" w:rsidRDefault="008C3C52"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Giáo viên bộ môn tiếng Anh: 5/ 5</w:t>
      </w:r>
      <w:r w:rsidR="00BA1008" w:rsidRPr="00554995">
        <w:rPr>
          <w:rFonts w:asciiTheme="majorHAnsi" w:hAnsiTheme="majorHAnsi" w:cstheme="majorHAnsi"/>
          <w:sz w:val="26"/>
          <w:szCs w:val="26"/>
        </w:rPr>
        <w:t xml:space="preserve">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Giáo viên bộ môn Thể dục: 4 /1 nữ</w:t>
      </w:r>
    </w:p>
    <w:p w:rsidR="00BA1008" w:rsidRPr="00554995" w:rsidRDefault="00614C93"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 xml:space="preserve">Giáo viên bộ môn Tin học: </w:t>
      </w:r>
      <w:r w:rsidRPr="00554995">
        <w:rPr>
          <w:rFonts w:asciiTheme="majorHAnsi" w:hAnsiTheme="majorHAnsi" w:cstheme="majorHAnsi"/>
          <w:sz w:val="26"/>
          <w:szCs w:val="26"/>
          <w:lang w:val="vi-VN"/>
        </w:rPr>
        <w:t>3</w:t>
      </w:r>
      <w:r w:rsidRPr="00554995">
        <w:rPr>
          <w:rFonts w:asciiTheme="majorHAnsi" w:hAnsiTheme="majorHAnsi" w:cstheme="majorHAnsi"/>
          <w:sz w:val="26"/>
          <w:szCs w:val="26"/>
        </w:rPr>
        <w:t xml:space="preserve"> /</w:t>
      </w:r>
      <w:r w:rsidRPr="00554995">
        <w:rPr>
          <w:rFonts w:asciiTheme="majorHAnsi" w:hAnsiTheme="majorHAnsi" w:cstheme="majorHAnsi"/>
          <w:sz w:val="26"/>
          <w:szCs w:val="26"/>
          <w:lang w:val="vi-VN"/>
        </w:rPr>
        <w:t>3</w:t>
      </w:r>
      <w:r w:rsidR="00BA1008" w:rsidRPr="00554995">
        <w:rPr>
          <w:rFonts w:asciiTheme="majorHAnsi" w:hAnsiTheme="majorHAnsi" w:cstheme="majorHAnsi"/>
          <w:sz w:val="26"/>
          <w:szCs w:val="26"/>
        </w:rPr>
        <w:t xml:space="preserve">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 xml:space="preserve">+ Giáo viên TTHTCĐ: 1 </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Giáo viên TPT Đội: 1 /1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5A6E10">
        <w:rPr>
          <w:rFonts w:asciiTheme="majorHAnsi" w:hAnsiTheme="majorHAnsi" w:cstheme="majorHAnsi"/>
          <w:sz w:val="26"/>
          <w:szCs w:val="26"/>
        </w:rPr>
        <w:t xml:space="preserve"> </w:t>
      </w:r>
      <w:r w:rsidRPr="00554995">
        <w:rPr>
          <w:rFonts w:asciiTheme="majorHAnsi" w:hAnsiTheme="majorHAnsi" w:cstheme="majorHAnsi"/>
          <w:sz w:val="26"/>
          <w:szCs w:val="26"/>
        </w:rPr>
        <w:t>Nhân viên Thư viện+ Thiết bị: 1/ 1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 Nhân viên Văn thư +Thủ quỹ: 1 /1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7B55F4">
        <w:rPr>
          <w:rFonts w:asciiTheme="majorHAnsi" w:hAnsiTheme="majorHAnsi" w:cstheme="majorHAnsi"/>
          <w:sz w:val="26"/>
          <w:szCs w:val="26"/>
        </w:rPr>
        <w:t xml:space="preserve"> </w:t>
      </w:r>
      <w:r w:rsidRPr="00554995">
        <w:rPr>
          <w:rFonts w:asciiTheme="majorHAnsi" w:hAnsiTheme="majorHAnsi" w:cstheme="majorHAnsi"/>
          <w:sz w:val="26"/>
          <w:szCs w:val="26"/>
        </w:rPr>
        <w:t>Nhân viên Kế toán: 1 /1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 Nhân viên y tế: 1/ 1 nữ</w:t>
      </w:r>
    </w:p>
    <w:p w:rsidR="00BA1008" w:rsidRPr="00554995" w:rsidRDefault="00BA1008" w:rsidP="00BA1008">
      <w:pPr>
        <w:spacing w:before="60" w:line="360" w:lineRule="atLeast"/>
        <w:ind w:firstLine="1414"/>
        <w:rPr>
          <w:rFonts w:asciiTheme="majorHAnsi" w:hAnsiTheme="majorHAnsi" w:cstheme="majorHAnsi"/>
          <w:sz w:val="26"/>
          <w:szCs w:val="26"/>
        </w:rPr>
      </w:pPr>
      <w:r w:rsidRPr="00554995">
        <w:rPr>
          <w:rFonts w:asciiTheme="majorHAnsi" w:hAnsiTheme="majorHAnsi" w:cstheme="majorHAnsi"/>
          <w:sz w:val="26"/>
          <w:szCs w:val="26"/>
        </w:rPr>
        <w:t>+</w:t>
      </w:r>
      <w:r w:rsidR="007B55F4">
        <w:rPr>
          <w:rFonts w:asciiTheme="majorHAnsi" w:hAnsiTheme="majorHAnsi" w:cstheme="majorHAnsi"/>
          <w:sz w:val="26"/>
          <w:szCs w:val="26"/>
        </w:rPr>
        <w:t xml:space="preserve"> </w:t>
      </w:r>
      <w:r w:rsidRPr="00554995">
        <w:rPr>
          <w:rFonts w:asciiTheme="majorHAnsi" w:hAnsiTheme="majorHAnsi" w:cstheme="majorHAnsi"/>
          <w:sz w:val="26"/>
          <w:szCs w:val="26"/>
        </w:rPr>
        <w:t>Nhân v</w:t>
      </w:r>
      <w:r w:rsidR="00614C93" w:rsidRPr="00554995">
        <w:rPr>
          <w:rFonts w:asciiTheme="majorHAnsi" w:hAnsiTheme="majorHAnsi" w:cstheme="majorHAnsi"/>
          <w:sz w:val="26"/>
          <w:szCs w:val="26"/>
        </w:rPr>
        <w:t>iên bảo vệ: 02 (</w:t>
      </w:r>
      <w:r w:rsidR="00614C93" w:rsidRPr="00554995">
        <w:rPr>
          <w:rFonts w:asciiTheme="majorHAnsi" w:hAnsiTheme="majorHAnsi" w:cstheme="majorHAnsi"/>
          <w:sz w:val="26"/>
          <w:szCs w:val="26"/>
          <w:lang w:val="vi-VN"/>
        </w:rPr>
        <w:t xml:space="preserve">01 </w:t>
      </w:r>
      <w:r w:rsidR="00614C93" w:rsidRPr="00554995">
        <w:rPr>
          <w:rFonts w:asciiTheme="majorHAnsi" w:hAnsiTheme="majorHAnsi" w:cstheme="majorHAnsi"/>
          <w:sz w:val="26"/>
          <w:szCs w:val="26"/>
        </w:rPr>
        <w:t xml:space="preserve">Hợp đồng NĐ </w:t>
      </w:r>
      <w:r w:rsidR="00614C93" w:rsidRPr="00554995">
        <w:rPr>
          <w:rFonts w:asciiTheme="majorHAnsi" w:hAnsiTheme="majorHAnsi" w:cstheme="majorHAnsi"/>
          <w:sz w:val="26"/>
          <w:szCs w:val="26"/>
          <w:lang w:val="vi-VN"/>
        </w:rPr>
        <w:t>61, 01</w:t>
      </w:r>
      <w:r w:rsidR="00614C93" w:rsidRPr="00554995">
        <w:rPr>
          <w:rFonts w:asciiTheme="majorHAnsi" w:hAnsiTheme="majorHAnsi" w:cstheme="majorHAnsi"/>
          <w:sz w:val="26"/>
          <w:szCs w:val="26"/>
        </w:rPr>
        <w:t xml:space="preserve"> Hợp đồng</w:t>
      </w:r>
      <w:r w:rsidR="00935583" w:rsidRPr="00554995">
        <w:rPr>
          <w:rFonts w:asciiTheme="majorHAnsi" w:hAnsiTheme="majorHAnsi" w:cstheme="majorHAnsi"/>
          <w:sz w:val="26"/>
          <w:szCs w:val="26"/>
          <w:lang w:val="vi-VN"/>
        </w:rPr>
        <w:t xml:space="preserve"> thuê mướn</w:t>
      </w:r>
      <w:r w:rsidRPr="00554995">
        <w:rPr>
          <w:rFonts w:asciiTheme="majorHAnsi" w:hAnsiTheme="majorHAnsi" w:cstheme="majorHAnsi"/>
          <w:sz w:val="26"/>
          <w:szCs w:val="26"/>
        </w:rPr>
        <w:t>)</w:t>
      </w:r>
    </w:p>
    <w:p w:rsidR="00BA1008" w:rsidRPr="00554995" w:rsidRDefault="006A29BF" w:rsidP="005441C8">
      <w:pPr>
        <w:spacing w:before="60" w:line="360" w:lineRule="atLeast"/>
        <w:rPr>
          <w:rFonts w:asciiTheme="majorHAnsi" w:hAnsiTheme="majorHAnsi" w:cstheme="majorHAnsi"/>
          <w:sz w:val="26"/>
          <w:szCs w:val="26"/>
        </w:rPr>
      </w:pPr>
      <w:r w:rsidRPr="00554995">
        <w:rPr>
          <w:rFonts w:asciiTheme="majorHAnsi" w:hAnsiTheme="majorHAnsi" w:cstheme="majorHAnsi"/>
          <w:sz w:val="26"/>
          <w:szCs w:val="26"/>
        </w:rPr>
        <w:t>*Số giáo viên đạt chuẩn: 55</w:t>
      </w:r>
      <w:r w:rsidR="008E2A5C" w:rsidRPr="00554995">
        <w:rPr>
          <w:rFonts w:asciiTheme="majorHAnsi" w:hAnsiTheme="majorHAnsi" w:cstheme="majorHAnsi"/>
          <w:sz w:val="26"/>
          <w:szCs w:val="26"/>
          <w:lang w:val="vi-VN"/>
        </w:rPr>
        <w:t xml:space="preserve"> </w:t>
      </w:r>
      <w:r w:rsidR="00B2433E" w:rsidRPr="00554995">
        <w:rPr>
          <w:rFonts w:asciiTheme="majorHAnsi" w:hAnsiTheme="majorHAnsi" w:cstheme="majorHAnsi"/>
          <w:sz w:val="26"/>
          <w:szCs w:val="26"/>
        </w:rPr>
        <w:t>/</w:t>
      </w:r>
      <w:r w:rsidRPr="00554995">
        <w:rPr>
          <w:rFonts w:asciiTheme="majorHAnsi" w:hAnsiTheme="majorHAnsi" w:cstheme="majorHAnsi"/>
          <w:sz w:val="26"/>
          <w:szCs w:val="26"/>
        </w:rPr>
        <w:t>61</w:t>
      </w:r>
      <w:r w:rsidR="00E26ED8">
        <w:rPr>
          <w:rFonts w:asciiTheme="majorHAnsi" w:hAnsiTheme="majorHAnsi" w:cstheme="majorHAnsi"/>
          <w:sz w:val="26"/>
          <w:szCs w:val="26"/>
        </w:rPr>
        <w:t xml:space="preserve"> đạt tỷ lệ </w:t>
      </w:r>
      <w:r w:rsidRPr="00554995">
        <w:rPr>
          <w:rFonts w:asciiTheme="majorHAnsi" w:hAnsiTheme="majorHAnsi" w:cstheme="majorHAnsi"/>
          <w:sz w:val="26"/>
          <w:szCs w:val="26"/>
        </w:rPr>
        <w:t>90.2</w:t>
      </w:r>
      <w:r w:rsidR="00BA1008" w:rsidRPr="00554995">
        <w:rPr>
          <w:rFonts w:asciiTheme="majorHAnsi" w:hAnsiTheme="majorHAnsi" w:cstheme="majorHAnsi"/>
          <w:sz w:val="26"/>
          <w:szCs w:val="26"/>
        </w:rPr>
        <w:t>%</w:t>
      </w:r>
      <w:r w:rsidR="008E2A5C" w:rsidRPr="00554995">
        <w:rPr>
          <w:rFonts w:asciiTheme="majorHAnsi" w:hAnsiTheme="majorHAnsi" w:cstheme="majorHAnsi"/>
          <w:sz w:val="26"/>
          <w:szCs w:val="26"/>
          <w:lang w:val="vi-VN"/>
        </w:rPr>
        <w:t xml:space="preserve"> </w:t>
      </w:r>
      <w:r w:rsidR="003C2966" w:rsidRPr="00554995">
        <w:rPr>
          <w:rFonts w:asciiTheme="majorHAnsi" w:hAnsiTheme="majorHAnsi" w:cstheme="majorHAnsi"/>
          <w:sz w:val="26"/>
          <w:szCs w:val="26"/>
        </w:rPr>
        <w:t>(</w:t>
      </w:r>
      <w:r w:rsidR="005441C8" w:rsidRPr="00554995">
        <w:rPr>
          <w:rFonts w:asciiTheme="majorHAnsi" w:hAnsiTheme="majorHAnsi" w:cstheme="majorHAnsi"/>
          <w:sz w:val="26"/>
          <w:szCs w:val="26"/>
        </w:rPr>
        <w:t>theo chuẩn mới Luật Giáo dục 2019</w:t>
      </w:r>
      <w:r w:rsidR="003C2966" w:rsidRPr="00554995">
        <w:rPr>
          <w:rFonts w:asciiTheme="majorHAnsi" w:hAnsiTheme="majorHAnsi" w:cstheme="majorHAnsi"/>
          <w:sz w:val="26"/>
          <w:szCs w:val="26"/>
        </w:rPr>
        <w:t>)</w:t>
      </w:r>
      <w:r w:rsidR="005D7E0C">
        <w:rPr>
          <w:rFonts w:asciiTheme="majorHAnsi" w:hAnsiTheme="majorHAnsi" w:cstheme="majorHAnsi"/>
          <w:sz w:val="26"/>
          <w:szCs w:val="26"/>
        </w:rPr>
        <w:t>.</w:t>
      </w:r>
    </w:p>
    <w:p w:rsidR="00BA1008" w:rsidRPr="00554995" w:rsidRDefault="00BA1008" w:rsidP="00BA1008">
      <w:pPr>
        <w:spacing w:before="60" w:line="360" w:lineRule="atLeast"/>
        <w:ind w:firstLine="840"/>
        <w:rPr>
          <w:rFonts w:asciiTheme="majorHAnsi" w:hAnsiTheme="majorHAnsi" w:cstheme="majorHAnsi"/>
          <w:sz w:val="26"/>
          <w:szCs w:val="26"/>
        </w:rPr>
      </w:pPr>
      <w:r w:rsidRPr="00554995">
        <w:rPr>
          <w:rFonts w:asciiTheme="majorHAnsi" w:hAnsiTheme="majorHAnsi" w:cstheme="majorHAnsi"/>
          <w:sz w:val="26"/>
          <w:szCs w:val="26"/>
        </w:rPr>
        <w:t>- Trường có 1 chi bộ độc lập với tổng số (</w:t>
      </w:r>
      <w:r w:rsidR="00861F7B">
        <w:rPr>
          <w:rFonts w:asciiTheme="majorHAnsi" w:hAnsiTheme="majorHAnsi" w:cstheme="majorHAnsi"/>
          <w:sz w:val="26"/>
          <w:szCs w:val="26"/>
        </w:rPr>
        <w:t>2</w:t>
      </w:r>
      <w:r w:rsidR="00861F7B">
        <w:rPr>
          <w:rFonts w:asciiTheme="majorHAnsi" w:hAnsiTheme="majorHAnsi" w:cstheme="majorHAnsi"/>
          <w:sz w:val="26"/>
          <w:szCs w:val="26"/>
          <w:lang w:val="vi-VN"/>
        </w:rPr>
        <w:t>8</w:t>
      </w:r>
      <w:r w:rsidR="0080067D" w:rsidRPr="00554995">
        <w:rPr>
          <w:rFonts w:asciiTheme="majorHAnsi" w:hAnsiTheme="majorHAnsi" w:cstheme="majorHAnsi"/>
          <w:sz w:val="26"/>
          <w:szCs w:val="26"/>
        </w:rPr>
        <w:t>/2</w:t>
      </w:r>
      <w:r w:rsidR="00861F7B">
        <w:rPr>
          <w:rFonts w:asciiTheme="majorHAnsi" w:hAnsiTheme="majorHAnsi" w:cstheme="majorHAnsi"/>
          <w:sz w:val="26"/>
          <w:szCs w:val="26"/>
          <w:lang w:val="vi-VN"/>
        </w:rPr>
        <w:t>2</w:t>
      </w:r>
      <w:r w:rsidR="0080067D" w:rsidRPr="00554995">
        <w:rPr>
          <w:rFonts w:asciiTheme="majorHAnsi" w:hAnsiTheme="majorHAnsi" w:cstheme="majorHAnsi"/>
          <w:sz w:val="26"/>
          <w:szCs w:val="26"/>
          <w:lang w:val="vi-VN"/>
        </w:rPr>
        <w:t xml:space="preserve"> </w:t>
      </w:r>
      <w:r w:rsidRPr="00554995">
        <w:rPr>
          <w:rFonts w:asciiTheme="majorHAnsi" w:hAnsiTheme="majorHAnsi" w:cstheme="majorHAnsi"/>
          <w:sz w:val="26"/>
          <w:szCs w:val="26"/>
        </w:rPr>
        <w:t xml:space="preserve">nữ) đảng viên chiếm tỷ lệ khá cao </w:t>
      </w:r>
      <w:r w:rsidR="00EF722E" w:rsidRPr="00554995">
        <w:rPr>
          <w:rFonts w:asciiTheme="majorHAnsi" w:hAnsiTheme="majorHAnsi" w:cstheme="majorHAnsi"/>
          <w:sz w:val="26"/>
          <w:szCs w:val="26"/>
        </w:rPr>
        <w:t xml:space="preserve">42.02%. (Trong số đó: CBQL: </w:t>
      </w:r>
      <w:r w:rsidR="00CB609E">
        <w:rPr>
          <w:rFonts w:asciiTheme="majorHAnsi" w:hAnsiTheme="majorHAnsi" w:cstheme="majorHAnsi"/>
          <w:sz w:val="26"/>
          <w:szCs w:val="26"/>
        </w:rPr>
        <w:t>0</w:t>
      </w:r>
      <w:r w:rsidR="00EF722E" w:rsidRPr="00554995">
        <w:rPr>
          <w:rFonts w:asciiTheme="majorHAnsi" w:hAnsiTheme="majorHAnsi" w:cstheme="majorHAnsi"/>
          <w:sz w:val="26"/>
          <w:szCs w:val="26"/>
        </w:rPr>
        <w:t xml:space="preserve">2 </w:t>
      </w:r>
      <w:r w:rsidR="0077324A" w:rsidRPr="00554995">
        <w:rPr>
          <w:rFonts w:asciiTheme="majorHAnsi" w:hAnsiTheme="majorHAnsi" w:cstheme="majorHAnsi"/>
          <w:sz w:val="26"/>
          <w:szCs w:val="26"/>
        </w:rPr>
        <w:t>GV</w:t>
      </w:r>
      <w:r w:rsidR="0080067D" w:rsidRPr="00554995">
        <w:rPr>
          <w:rFonts w:asciiTheme="majorHAnsi" w:hAnsiTheme="majorHAnsi" w:cstheme="majorHAnsi"/>
          <w:sz w:val="26"/>
          <w:szCs w:val="26"/>
        </w:rPr>
        <w:t>: 2</w:t>
      </w:r>
      <w:r w:rsidR="00861F7B">
        <w:rPr>
          <w:rFonts w:asciiTheme="majorHAnsi" w:hAnsiTheme="majorHAnsi" w:cstheme="majorHAnsi"/>
          <w:sz w:val="26"/>
          <w:szCs w:val="26"/>
          <w:lang w:val="vi-VN"/>
        </w:rPr>
        <w:t>4</w:t>
      </w:r>
      <w:r w:rsidR="0080067D" w:rsidRPr="00554995">
        <w:rPr>
          <w:rFonts w:asciiTheme="majorHAnsi" w:hAnsiTheme="majorHAnsi" w:cstheme="majorHAnsi"/>
          <w:sz w:val="26"/>
          <w:szCs w:val="26"/>
        </w:rPr>
        <w:t>/</w:t>
      </w:r>
      <w:r w:rsidR="00861F7B">
        <w:rPr>
          <w:rFonts w:asciiTheme="majorHAnsi" w:hAnsiTheme="majorHAnsi" w:cstheme="majorHAnsi"/>
          <w:sz w:val="26"/>
          <w:szCs w:val="26"/>
        </w:rPr>
        <w:t>2</w:t>
      </w:r>
      <w:r w:rsidR="00861F7B">
        <w:rPr>
          <w:rFonts w:asciiTheme="majorHAnsi" w:hAnsiTheme="majorHAnsi" w:cstheme="majorHAnsi"/>
          <w:sz w:val="26"/>
          <w:szCs w:val="26"/>
          <w:lang w:val="vi-VN"/>
        </w:rPr>
        <w:t>0</w:t>
      </w:r>
      <w:r w:rsidR="0080067D" w:rsidRPr="00554995">
        <w:rPr>
          <w:rFonts w:asciiTheme="majorHAnsi" w:hAnsiTheme="majorHAnsi" w:cstheme="majorHAnsi"/>
          <w:sz w:val="26"/>
          <w:szCs w:val="26"/>
        </w:rPr>
        <w:t xml:space="preserve"> nữ; Nhân viên:</w:t>
      </w:r>
      <w:r w:rsidR="00E26ED8">
        <w:rPr>
          <w:rFonts w:asciiTheme="majorHAnsi" w:hAnsiTheme="majorHAnsi" w:cstheme="majorHAnsi"/>
          <w:sz w:val="26"/>
          <w:szCs w:val="26"/>
        </w:rPr>
        <w:t xml:space="preserve"> </w:t>
      </w:r>
      <w:r w:rsidR="0080067D" w:rsidRPr="00554995">
        <w:rPr>
          <w:rFonts w:asciiTheme="majorHAnsi" w:hAnsiTheme="majorHAnsi" w:cstheme="majorHAnsi"/>
          <w:sz w:val="26"/>
          <w:szCs w:val="26"/>
          <w:lang w:val="vi-VN"/>
        </w:rPr>
        <w:t>2</w:t>
      </w:r>
      <w:r w:rsidR="0080067D" w:rsidRPr="00554995">
        <w:rPr>
          <w:rFonts w:asciiTheme="majorHAnsi" w:hAnsiTheme="majorHAnsi" w:cstheme="majorHAnsi"/>
          <w:sz w:val="26"/>
          <w:szCs w:val="26"/>
        </w:rPr>
        <w:t>/</w:t>
      </w:r>
      <w:r w:rsidR="0080067D" w:rsidRPr="00554995">
        <w:rPr>
          <w:rFonts w:asciiTheme="majorHAnsi" w:hAnsiTheme="majorHAnsi" w:cstheme="majorHAnsi"/>
          <w:sz w:val="26"/>
          <w:szCs w:val="26"/>
          <w:lang w:val="vi-VN"/>
        </w:rPr>
        <w:t>2</w:t>
      </w:r>
      <w:r w:rsidRPr="00554995">
        <w:rPr>
          <w:rFonts w:asciiTheme="majorHAnsi" w:hAnsiTheme="majorHAnsi" w:cstheme="majorHAnsi"/>
          <w:sz w:val="26"/>
          <w:szCs w:val="26"/>
        </w:rPr>
        <w:t xml:space="preserve"> nữ)</w:t>
      </w:r>
    </w:p>
    <w:p w:rsidR="00D96199" w:rsidRDefault="00D96199" w:rsidP="00BA1008">
      <w:pPr>
        <w:spacing w:before="60" w:line="360" w:lineRule="atLeast"/>
        <w:ind w:firstLine="840"/>
        <w:rPr>
          <w:rFonts w:asciiTheme="majorHAnsi" w:hAnsiTheme="majorHAnsi" w:cstheme="majorHAnsi"/>
          <w:b/>
          <w:sz w:val="26"/>
          <w:szCs w:val="26"/>
        </w:rPr>
      </w:pPr>
    </w:p>
    <w:p w:rsidR="00D96199" w:rsidRDefault="00D96199" w:rsidP="00BA1008">
      <w:pPr>
        <w:spacing w:before="60" w:line="360" w:lineRule="atLeast"/>
        <w:ind w:firstLine="840"/>
        <w:rPr>
          <w:rFonts w:asciiTheme="majorHAnsi" w:hAnsiTheme="majorHAnsi" w:cstheme="majorHAnsi"/>
          <w:b/>
          <w:sz w:val="26"/>
          <w:szCs w:val="26"/>
        </w:rPr>
      </w:pPr>
    </w:p>
    <w:p w:rsidR="007C7E67" w:rsidRDefault="007C7E67" w:rsidP="00BA1008">
      <w:pPr>
        <w:spacing w:before="60" w:line="360" w:lineRule="atLeast"/>
        <w:ind w:firstLine="840"/>
        <w:rPr>
          <w:rFonts w:asciiTheme="majorHAnsi" w:hAnsiTheme="majorHAnsi" w:cstheme="majorHAnsi"/>
          <w:b/>
          <w:sz w:val="26"/>
          <w:szCs w:val="26"/>
        </w:rPr>
      </w:pPr>
    </w:p>
    <w:p w:rsidR="00BA1008" w:rsidRPr="00554995" w:rsidRDefault="00BA1008" w:rsidP="00BA1008">
      <w:pPr>
        <w:spacing w:before="60" w:line="360" w:lineRule="atLeast"/>
        <w:ind w:firstLine="840"/>
        <w:rPr>
          <w:rFonts w:asciiTheme="majorHAnsi" w:hAnsiTheme="majorHAnsi" w:cstheme="majorHAnsi"/>
          <w:b/>
          <w:sz w:val="26"/>
          <w:szCs w:val="26"/>
        </w:rPr>
      </w:pPr>
      <w:r w:rsidRPr="00554995">
        <w:rPr>
          <w:rFonts w:asciiTheme="majorHAnsi" w:hAnsiTheme="majorHAnsi" w:cstheme="majorHAnsi"/>
          <w:b/>
          <w:sz w:val="26"/>
          <w:szCs w:val="26"/>
        </w:rPr>
        <w:lastRenderedPageBreak/>
        <w:t>2. Tình hình lớp – học sinh</w:t>
      </w:r>
      <w:r w:rsidR="007C7E67">
        <w:rPr>
          <w:rFonts w:asciiTheme="majorHAnsi" w:hAnsiTheme="majorHAnsi" w:cstheme="majorHAnsi"/>
          <w:b/>
          <w:sz w:val="26"/>
          <w:szCs w:val="26"/>
        </w:rPr>
        <w:t xml:space="preserve"> đầu năm 2022-2023</w:t>
      </w:r>
      <w:r w:rsidRPr="00554995">
        <w:rPr>
          <w:rFonts w:asciiTheme="majorHAnsi" w:hAnsiTheme="majorHAnsi" w:cstheme="majorHAnsi"/>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56"/>
        <w:gridCol w:w="938"/>
        <w:gridCol w:w="879"/>
        <w:gridCol w:w="906"/>
        <w:gridCol w:w="899"/>
        <w:gridCol w:w="843"/>
        <w:gridCol w:w="857"/>
        <w:gridCol w:w="1202"/>
        <w:gridCol w:w="1241"/>
      </w:tblGrid>
      <w:tr w:rsidR="00BA1008" w:rsidRPr="00554995" w:rsidTr="0027376D">
        <w:tc>
          <w:tcPr>
            <w:tcW w:w="950" w:type="dxa"/>
            <w:vMerge w:val="restart"/>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Khối</w:t>
            </w:r>
          </w:p>
        </w:tc>
        <w:tc>
          <w:tcPr>
            <w:tcW w:w="856" w:type="dxa"/>
            <w:vMerge w:val="restart"/>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Số lớp</w:t>
            </w:r>
          </w:p>
        </w:tc>
        <w:tc>
          <w:tcPr>
            <w:tcW w:w="938" w:type="dxa"/>
            <w:vMerge w:val="restart"/>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Số học sinh</w:t>
            </w:r>
          </w:p>
        </w:tc>
        <w:tc>
          <w:tcPr>
            <w:tcW w:w="3527" w:type="dxa"/>
            <w:gridSpan w:val="4"/>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Trong số đó</w:t>
            </w:r>
          </w:p>
        </w:tc>
        <w:tc>
          <w:tcPr>
            <w:tcW w:w="3300" w:type="dxa"/>
            <w:gridSpan w:val="3"/>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Lớp bán trú</w:t>
            </w:r>
          </w:p>
        </w:tc>
      </w:tr>
      <w:tr w:rsidR="00BA1008" w:rsidRPr="00554995" w:rsidTr="0027376D">
        <w:tc>
          <w:tcPr>
            <w:tcW w:w="950" w:type="dxa"/>
            <w:vMerge/>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p>
        </w:tc>
        <w:tc>
          <w:tcPr>
            <w:tcW w:w="856" w:type="dxa"/>
            <w:vMerge/>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p>
        </w:tc>
        <w:tc>
          <w:tcPr>
            <w:tcW w:w="938" w:type="dxa"/>
            <w:vMerge/>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p>
        </w:tc>
        <w:tc>
          <w:tcPr>
            <w:tcW w:w="879" w:type="dxa"/>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Nữ</w:t>
            </w:r>
          </w:p>
        </w:tc>
        <w:tc>
          <w:tcPr>
            <w:tcW w:w="906" w:type="dxa"/>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Đội viên</w:t>
            </w:r>
          </w:p>
        </w:tc>
        <w:tc>
          <w:tcPr>
            <w:tcW w:w="899" w:type="dxa"/>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Con TB</w:t>
            </w:r>
          </w:p>
        </w:tc>
        <w:tc>
          <w:tcPr>
            <w:tcW w:w="843" w:type="dxa"/>
            <w:shd w:val="clear" w:color="auto" w:fill="auto"/>
          </w:tcPr>
          <w:p w:rsidR="00BA1008" w:rsidRPr="00554995" w:rsidRDefault="00BA1008" w:rsidP="00697600">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 xml:space="preserve">Con </w:t>
            </w:r>
            <w:r w:rsidR="00697600" w:rsidRPr="00554995">
              <w:rPr>
                <w:rFonts w:asciiTheme="majorHAnsi" w:hAnsiTheme="majorHAnsi" w:cstheme="majorHAnsi"/>
                <w:sz w:val="26"/>
                <w:szCs w:val="26"/>
              </w:rPr>
              <w:t>(CS-HN-KK)</w:t>
            </w:r>
          </w:p>
        </w:tc>
        <w:tc>
          <w:tcPr>
            <w:tcW w:w="857" w:type="dxa"/>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Số lớp</w:t>
            </w:r>
          </w:p>
        </w:tc>
        <w:tc>
          <w:tcPr>
            <w:tcW w:w="1202" w:type="dxa"/>
            <w:shd w:val="clear" w:color="auto" w:fill="auto"/>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Số học sinh</w:t>
            </w:r>
          </w:p>
        </w:tc>
        <w:tc>
          <w:tcPr>
            <w:tcW w:w="1241" w:type="dxa"/>
          </w:tcPr>
          <w:p w:rsidR="00BA1008" w:rsidRPr="00554995" w:rsidRDefault="00BA100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Số học sinh nữ</w:t>
            </w:r>
          </w:p>
        </w:tc>
      </w:tr>
      <w:tr w:rsidR="003A0799" w:rsidRPr="00554995" w:rsidTr="0027376D">
        <w:tc>
          <w:tcPr>
            <w:tcW w:w="950" w:type="dxa"/>
            <w:shd w:val="clear" w:color="auto" w:fill="auto"/>
          </w:tcPr>
          <w:p w:rsidR="003A0799" w:rsidRPr="00554995" w:rsidRDefault="003A0799"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1</w:t>
            </w:r>
          </w:p>
        </w:tc>
        <w:tc>
          <w:tcPr>
            <w:tcW w:w="856" w:type="dxa"/>
            <w:shd w:val="clear" w:color="auto" w:fill="auto"/>
          </w:tcPr>
          <w:p w:rsidR="003A0799" w:rsidRPr="00554995" w:rsidRDefault="003A0799"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6</w:t>
            </w:r>
          </w:p>
        </w:tc>
        <w:tc>
          <w:tcPr>
            <w:tcW w:w="938" w:type="dxa"/>
            <w:shd w:val="clear" w:color="auto" w:fill="auto"/>
            <w:vAlign w:val="center"/>
          </w:tcPr>
          <w:p w:rsidR="003A0799" w:rsidRPr="00554995" w:rsidRDefault="003A0799" w:rsidP="001109C7">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227</w:t>
            </w:r>
          </w:p>
        </w:tc>
        <w:tc>
          <w:tcPr>
            <w:tcW w:w="879" w:type="dxa"/>
            <w:shd w:val="clear" w:color="auto" w:fill="auto"/>
            <w:vAlign w:val="center"/>
          </w:tcPr>
          <w:p w:rsidR="003A0799" w:rsidRPr="00554995" w:rsidRDefault="003A0799" w:rsidP="003A0799">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124</w:t>
            </w:r>
          </w:p>
        </w:tc>
        <w:tc>
          <w:tcPr>
            <w:tcW w:w="906" w:type="dxa"/>
            <w:shd w:val="clear" w:color="auto" w:fill="auto"/>
          </w:tcPr>
          <w:p w:rsidR="003A0799" w:rsidRPr="00554995" w:rsidRDefault="003A0799" w:rsidP="001109C7">
            <w:pPr>
              <w:spacing w:before="60" w:line="360" w:lineRule="atLeast"/>
              <w:jc w:val="center"/>
              <w:rPr>
                <w:rFonts w:asciiTheme="majorHAnsi" w:hAnsiTheme="majorHAnsi" w:cstheme="majorHAnsi"/>
                <w:sz w:val="26"/>
                <w:szCs w:val="26"/>
              </w:rPr>
            </w:pPr>
          </w:p>
        </w:tc>
        <w:tc>
          <w:tcPr>
            <w:tcW w:w="899" w:type="dxa"/>
            <w:shd w:val="clear" w:color="auto" w:fill="auto"/>
          </w:tcPr>
          <w:p w:rsidR="003A0799" w:rsidRPr="00554995" w:rsidRDefault="003A0799" w:rsidP="001109C7">
            <w:pPr>
              <w:spacing w:before="60" w:line="360" w:lineRule="atLeast"/>
              <w:jc w:val="center"/>
              <w:rPr>
                <w:rFonts w:asciiTheme="majorHAnsi" w:hAnsiTheme="majorHAnsi" w:cstheme="majorHAnsi"/>
                <w:sz w:val="26"/>
                <w:szCs w:val="26"/>
              </w:rPr>
            </w:pPr>
          </w:p>
        </w:tc>
        <w:tc>
          <w:tcPr>
            <w:tcW w:w="843" w:type="dxa"/>
            <w:shd w:val="clear" w:color="auto" w:fill="auto"/>
          </w:tcPr>
          <w:p w:rsidR="003A0799" w:rsidRPr="00554995" w:rsidRDefault="003A0799" w:rsidP="001109C7">
            <w:pPr>
              <w:spacing w:before="60" w:line="360" w:lineRule="atLeast"/>
              <w:jc w:val="center"/>
              <w:rPr>
                <w:rFonts w:asciiTheme="majorHAnsi" w:hAnsiTheme="majorHAnsi" w:cstheme="majorHAnsi"/>
                <w:sz w:val="26"/>
                <w:szCs w:val="26"/>
              </w:rPr>
            </w:pPr>
          </w:p>
        </w:tc>
        <w:tc>
          <w:tcPr>
            <w:tcW w:w="857" w:type="dxa"/>
            <w:shd w:val="clear" w:color="auto" w:fill="auto"/>
          </w:tcPr>
          <w:p w:rsidR="003A0799" w:rsidRPr="00554995" w:rsidRDefault="003A0799" w:rsidP="002D6F5B">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6</w:t>
            </w:r>
          </w:p>
        </w:tc>
        <w:tc>
          <w:tcPr>
            <w:tcW w:w="1202" w:type="dxa"/>
            <w:shd w:val="clear" w:color="auto" w:fill="auto"/>
            <w:vAlign w:val="center"/>
          </w:tcPr>
          <w:p w:rsidR="003A0799" w:rsidRPr="00554995" w:rsidRDefault="003A0799" w:rsidP="002D6F5B">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227</w:t>
            </w:r>
          </w:p>
        </w:tc>
        <w:tc>
          <w:tcPr>
            <w:tcW w:w="1241" w:type="dxa"/>
            <w:vAlign w:val="center"/>
          </w:tcPr>
          <w:p w:rsidR="003A0799" w:rsidRPr="00554995" w:rsidRDefault="003A0799" w:rsidP="003A0799">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124</w:t>
            </w:r>
          </w:p>
        </w:tc>
      </w:tr>
      <w:tr w:rsidR="003E12F8" w:rsidRPr="00554995" w:rsidTr="0027376D">
        <w:tc>
          <w:tcPr>
            <w:tcW w:w="950"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2</w:t>
            </w:r>
          </w:p>
        </w:tc>
        <w:tc>
          <w:tcPr>
            <w:tcW w:w="856"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lang w:val="vi-VN"/>
              </w:rPr>
            </w:pPr>
            <w:r w:rsidRPr="00554995">
              <w:rPr>
                <w:rFonts w:asciiTheme="majorHAnsi" w:hAnsiTheme="majorHAnsi" w:cstheme="majorHAnsi"/>
                <w:sz w:val="26"/>
                <w:szCs w:val="26"/>
                <w:lang w:val="vi-VN"/>
              </w:rPr>
              <w:t>6</w:t>
            </w:r>
          </w:p>
        </w:tc>
        <w:tc>
          <w:tcPr>
            <w:tcW w:w="938" w:type="dxa"/>
            <w:shd w:val="clear" w:color="auto" w:fill="auto"/>
            <w:vAlign w:val="center"/>
          </w:tcPr>
          <w:p w:rsidR="003E12F8" w:rsidRPr="00554995" w:rsidRDefault="003E12F8" w:rsidP="001109C7">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274</w:t>
            </w:r>
          </w:p>
        </w:tc>
        <w:tc>
          <w:tcPr>
            <w:tcW w:w="879" w:type="dxa"/>
            <w:shd w:val="clear" w:color="auto" w:fill="auto"/>
            <w:vAlign w:val="center"/>
          </w:tcPr>
          <w:p w:rsidR="003E12F8" w:rsidRPr="00554995" w:rsidRDefault="003E12F8" w:rsidP="001109C7">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136</w:t>
            </w:r>
          </w:p>
        </w:tc>
        <w:tc>
          <w:tcPr>
            <w:tcW w:w="906"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p>
        </w:tc>
        <w:tc>
          <w:tcPr>
            <w:tcW w:w="899"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p>
        </w:tc>
        <w:tc>
          <w:tcPr>
            <w:tcW w:w="843"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p>
        </w:tc>
        <w:tc>
          <w:tcPr>
            <w:tcW w:w="857" w:type="dxa"/>
            <w:shd w:val="clear" w:color="auto" w:fill="auto"/>
          </w:tcPr>
          <w:p w:rsidR="003E12F8" w:rsidRPr="00554995" w:rsidRDefault="003E12F8" w:rsidP="002D6F5B">
            <w:pPr>
              <w:spacing w:before="60" w:line="360" w:lineRule="atLeast"/>
              <w:jc w:val="center"/>
              <w:rPr>
                <w:rFonts w:asciiTheme="majorHAnsi" w:hAnsiTheme="majorHAnsi" w:cstheme="majorHAnsi"/>
                <w:sz w:val="26"/>
                <w:szCs w:val="26"/>
                <w:lang w:val="vi-VN"/>
              </w:rPr>
            </w:pPr>
            <w:r w:rsidRPr="00554995">
              <w:rPr>
                <w:rFonts w:asciiTheme="majorHAnsi" w:hAnsiTheme="majorHAnsi" w:cstheme="majorHAnsi"/>
                <w:sz w:val="26"/>
                <w:szCs w:val="26"/>
                <w:lang w:val="vi-VN"/>
              </w:rPr>
              <w:t>6</w:t>
            </w:r>
          </w:p>
        </w:tc>
        <w:tc>
          <w:tcPr>
            <w:tcW w:w="1202" w:type="dxa"/>
            <w:shd w:val="clear" w:color="auto" w:fill="auto"/>
            <w:vAlign w:val="center"/>
          </w:tcPr>
          <w:p w:rsidR="003E12F8" w:rsidRPr="00554995" w:rsidRDefault="003E12F8" w:rsidP="002D6F5B">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274</w:t>
            </w:r>
          </w:p>
        </w:tc>
        <w:tc>
          <w:tcPr>
            <w:tcW w:w="1241" w:type="dxa"/>
            <w:vAlign w:val="center"/>
          </w:tcPr>
          <w:p w:rsidR="003E12F8" w:rsidRPr="00554995" w:rsidRDefault="003E12F8" w:rsidP="002D6F5B">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136</w:t>
            </w:r>
          </w:p>
        </w:tc>
      </w:tr>
      <w:tr w:rsidR="003E12F8" w:rsidRPr="00554995" w:rsidTr="0027376D">
        <w:tc>
          <w:tcPr>
            <w:tcW w:w="950"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3</w:t>
            </w:r>
          </w:p>
        </w:tc>
        <w:tc>
          <w:tcPr>
            <w:tcW w:w="856"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lang w:val="vi-VN"/>
              </w:rPr>
            </w:pPr>
            <w:r w:rsidRPr="00554995">
              <w:rPr>
                <w:rFonts w:asciiTheme="majorHAnsi" w:hAnsiTheme="majorHAnsi" w:cstheme="majorHAnsi"/>
                <w:sz w:val="26"/>
                <w:szCs w:val="26"/>
                <w:lang w:val="vi-VN"/>
              </w:rPr>
              <w:t>9</w:t>
            </w:r>
          </w:p>
        </w:tc>
        <w:tc>
          <w:tcPr>
            <w:tcW w:w="938" w:type="dxa"/>
            <w:shd w:val="clear" w:color="auto" w:fill="auto"/>
            <w:vAlign w:val="center"/>
          </w:tcPr>
          <w:p w:rsidR="003E12F8" w:rsidRPr="00554995" w:rsidRDefault="003E12F8" w:rsidP="001109C7">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298</w:t>
            </w:r>
          </w:p>
        </w:tc>
        <w:tc>
          <w:tcPr>
            <w:tcW w:w="879" w:type="dxa"/>
            <w:shd w:val="clear" w:color="auto" w:fill="auto"/>
            <w:vAlign w:val="center"/>
          </w:tcPr>
          <w:p w:rsidR="003E12F8" w:rsidRPr="00554995" w:rsidRDefault="003E12F8" w:rsidP="001109C7">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151</w:t>
            </w:r>
          </w:p>
        </w:tc>
        <w:tc>
          <w:tcPr>
            <w:tcW w:w="906"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p>
        </w:tc>
        <w:tc>
          <w:tcPr>
            <w:tcW w:w="899"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p>
        </w:tc>
        <w:tc>
          <w:tcPr>
            <w:tcW w:w="843"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p>
        </w:tc>
        <w:tc>
          <w:tcPr>
            <w:tcW w:w="857" w:type="dxa"/>
            <w:shd w:val="clear" w:color="auto" w:fill="auto"/>
          </w:tcPr>
          <w:p w:rsidR="003E12F8" w:rsidRPr="00554995" w:rsidRDefault="003E12F8" w:rsidP="002D6F5B">
            <w:pPr>
              <w:spacing w:before="60" w:line="360" w:lineRule="atLeast"/>
              <w:jc w:val="center"/>
              <w:rPr>
                <w:rFonts w:asciiTheme="majorHAnsi" w:hAnsiTheme="majorHAnsi" w:cstheme="majorHAnsi"/>
                <w:sz w:val="26"/>
                <w:szCs w:val="26"/>
                <w:lang w:val="vi-VN"/>
              </w:rPr>
            </w:pPr>
            <w:r w:rsidRPr="00554995">
              <w:rPr>
                <w:rFonts w:asciiTheme="majorHAnsi" w:hAnsiTheme="majorHAnsi" w:cstheme="majorHAnsi"/>
                <w:sz w:val="26"/>
                <w:szCs w:val="26"/>
                <w:lang w:val="vi-VN"/>
              </w:rPr>
              <w:t>9</w:t>
            </w:r>
          </w:p>
        </w:tc>
        <w:tc>
          <w:tcPr>
            <w:tcW w:w="1202" w:type="dxa"/>
            <w:shd w:val="clear" w:color="auto" w:fill="auto"/>
            <w:vAlign w:val="center"/>
          </w:tcPr>
          <w:p w:rsidR="003E12F8" w:rsidRPr="00554995" w:rsidRDefault="003E12F8" w:rsidP="002D6F5B">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298</w:t>
            </w:r>
          </w:p>
        </w:tc>
        <w:tc>
          <w:tcPr>
            <w:tcW w:w="1241" w:type="dxa"/>
            <w:vAlign w:val="center"/>
          </w:tcPr>
          <w:p w:rsidR="003E12F8" w:rsidRPr="00554995" w:rsidRDefault="003E12F8" w:rsidP="002D6F5B">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151</w:t>
            </w:r>
          </w:p>
        </w:tc>
      </w:tr>
      <w:tr w:rsidR="003E12F8" w:rsidRPr="00554995" w:rsidTr="0027376D">
        <w:tc>
          <w:tcPr>
            <w:tcW w:w="950"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4</w:t>
            </w:r>
          </w:p>
        </w:tc>
        <w:tc>
          <w:tcPr>
            <w:tcW w:w="856"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lang w:val="vi-VN"/>
              </w:rPr>
            </w:pPr>
            <w:r w:rsidRPr="00554995">
              <w:rPr>
                <w:rFonts w:asciiTheme="majorHAnsi" w:hAnsiTheme="majorHAnsi" w:cstheme="majorHAnsi"/>
                <w:sz w:val="26"/>
                <w:szCs w:val="26"/>
                <w:lang w:val="vi-VN"/>
              </w:rPr>
              <w:t>9</w:t>
            </w:r>
          </w:p>
        </w:tc>
        <w:tc>
          <w:tcPr>
            <w:tcW w:w="938" w:type="dxa"/>
            <w:shd w:val="clear" w:color="auto" w:fill="auto"/>
            <w:vAlign w:val="center"/>
          </w:tcPr>
          <w:p w:rsidR="003E12F8" w:rsidRPr="00554995" w:rsidRDefault="003E12F8" w:rsidP="003A0799">
            <w:pPr>
              <w:spacing w:before="80" w:after="80"/>
              <w:jc w:val="center"/>
              <w:rPr>
                <w:rFonts w:asciiTheme="majorHAnsi" w:hAnsiTheme="majorHAnsi" w:cstheme="majorHAnsi"/>
                <w:sz w:val="26"/>
                <w:szCs w:val="26"/>
                <w:lang w:val="nl-NL"/>
              </w:rPr>
            </w:pPr>
            <w:r w:rsidRPr="00554995">
              <w:rPr>
                <w:rFonts w:asciiTheme="majorHAnsi" w:hAnsiTheme="majorHAnsi" w:cstheme="majorHAnsi"/>
                <w:sz w:val="26"/>
                <w:szCs w:val="26"/>
                <w:lang w:val="nl-NL"/>
              </w:rPr>
              <w:t>327</w:t>
            </w:r>
          </w:p>
        </w:tc>
        <w:tc>
          <w:tcPr>
            <w:tcW w:w="879" w:type="dxa"/>
            <w:shd w:val="clear" w:color="auto" w:fill="auto"/>
            <w:vAlign w:val="center"/>
          </w:tcPr>
          <w:p w:rsidR="003E12F8" w:rsidRPr="00554995" w:rsidRDefault="003E12F8" w:rsidP="001109C7">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167</w:t>
            </w:r>
          </w:p>
        </w:tc>
        <w:tc>
          <w:tcPr>
            <w:tcW w:w="906" w:type="dxa"/>
            <w:shd w:val="clear" w:color="auto" w:fill="auto"/>
            <w:vAlign w:val="center"/>
          </w:tcPr>
          <w:p w:rsidR="003E12F8" w:rsidRPr="00554995" w:rsidRDefault="003E12F8" w:rsidP="002D6F5B">
            <w:pPr>
              <w:spacing w:before="80" w:after="80"/>
              <w:jc w:val="center"/>
              <w:rPr>
                <w:rFonts w:asciiTheme="majorHAnsi" w:hAnsiTheme="majorHAnsi" w:cstheme="majorHAnsi"/>
                <w:sz w:val="26"/>
                <w:szCs w:val="26"/>
                <w:lang w:val="nl-NL"/>
              </w:rPr>
            </w:pPr>
            <w:r w:rsidRPr="00554995">
              <w:rPr>
                <w:rFonts w:asciiTheme="majorHAnsi" w:hAnsiTheme="majorHAnsi" w:cstheme="majorHAnsi"/>
                <w:sz w:val="26"/>
                <w:szCs w:val="26"/>
                <w:lang w:val="nl-NL"/>
              </w:rPr>
              <w:t>327</w:t>
            </w:r>
          </w:p>
        </w:tc>
        <w:tc>
          <w:tcPr>
            <w:tcW w:w="899" w:type="dxa"/>
            <w:shd w:val="clear" w:color="auto" w:fill="auto"/>
            <w:vAlign w:val="center"/>
          </w:tcPr>
          <w:p w:rsidR="003E12F8" w:rsidRPr="00554995" w:rsidRDefault="003E12F8" w:rsidP="002D6F5B">
            <w:pPr>
              <w:spacing w:before="80" w:after="80"/>
              <w:jc w:val="center"/>
              <w:rPr>
                <w:rFonts w:asciiTheme="majorHAnsi" w:hAnsiTheme="majorHAnsi" w:cstheme="majorHAnsi"/>
                <w:sz w:val="26"/>
                <w:szCs w:val="26"/>
              </w:rPr>
            </w:pPr>
          </w:p>
        </w:tc>
        <w:tc>
          <w:tcPr>
            <w:tcW w:w="843"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p>
        </w:tc>
        <w:tc>
          <w:tcPr>
            <w:tcW w:w="857" w:type="dxa"/>
            <w:shd w:val="clear" w:color="auto" w:fill="auto"/>
          </w:tcPr>
          <w:p w:rsidR="003E12F8" w:rsidRPr="00554995" w:rsidRDefault="003E12F8" w:rsidP="002D6F5B">
            <w:pPr>
              <w:spacing w:before="60" w:line="360" w:lineRule="atLeast"/>
              <w:jc w:val="center"/>
              <w:rPr>
                <w:rFonts w:asciiTheme="majorHAnsi" w:hAnsiTheme="majorHAnsi" w:cstheme="majorHAnsi"/>
                <w:sz w:val="26"/>
                <w:szCs w:val="26"/>
                <w:lang w:val="vi-VN"/>
              </w:rPr>
            </w:pPr>
            <w:r w:rsidRPr="00554995">
              <w:rPr>
                <w:rFonts w:asciiTheme="majorHAnsi" w:hAnsiTheme="majorHAnsi" w:cstheme="majorHAnsi"/>
                <w:sz w:val="26"/>
                <w:szCs w:val="26"/>
                <w:lang w:val="vi-VN"/>
              </w:rPr>
              <w:t>9</w:t>
            </w:r>
          </w:p>
        </w:tc>
        <w:tc>
          <w:tcPr>
            <w:tcW w:w="1202" w:type="dxa"/>
            <w:shd w:val="clear" w:color="auto" w:fill="auto"/>
            <w:vAlign w:val="center"/>
          </w:tcPr>
          <w:p w:rsidR="003E12F8" w:rsidRPr="00554995" w:rsidRDefault="003E12F8" w:rsidP="002D6F5B">
            <w:pPr>
              <w:spacing w:before="80" w:after="80"/>
              <w:jc w:val="center"/>
              <w:rPr>
                <w:rFonts w:asciiTheme="majorHAnsi" w:hAnsiTheme="majorHAnsi" w:cstheme="majorHAnsi"/>
                <w:sz w:val="26"/>
                <w:szCs w:val="26"/>
                <w:lang w:val="nl-NL"/>
              </w:rPr>
            </w:pPr>
            <w:r w:rsidRPr="00554995">
              <w:rPr>
                <w:rFonts w:asciiTheme="majorHAnsi" w:hAnsiTheme="majorHAnsi" w:cstheme="majorHAnsi"/>
                <w:sz w:val="26"/>
                <w:szCs w:val="26"/>
                <w:lang w:val="nl-NL"/>
              </w:rPr>
              <w:t>327</w:t>
            </w:r>
          </w:p>
        </w:tc>
        <w:tc>
          <w:tcPr>
            <w:tcW w:w="1241" w:type="dxa"/>
            <w:vAlign w:val="center"/>
          </w:tcPr>
          <w:p w:rsidR="003E12F8" w:rsidRPr="00554995" w:rsidRDefault="003E12F8" w:rsidP="002D6F5B">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167</w:t>
            </w:r>
          </w:p>
        </w:tc>
      </w:tr>
      <w:tr w:rsidR="003E12F8" w:rsidRPr="00554995" w:rsidTr="0027376D">
        <w:tc>
          <w:tcPr>
            <w:tcW w:w="950"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5</w:t>
            </w:r>
          </w:p>
        </w:tc>
        <w:tc>
          <w:tcPr>
            <w:tcW w:w="856"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lang w:val="vi-VN"/>
              </w:rPr>
              <w:t>10</w:t>
            </w:r>
          </w:p>
        </w:tc>
        <w:tc>
          <w:tcPr>
            <w:tcW w:w="938" w:type="dxa"/>
            <w:shd w:val="clear" w:color="auto" w:fill="auto"/>
            <w:vAlign w:val="center"/>
          </w:tcPr>
          <w:p w:rsidR="003E12F8" w:rsidRPr="00554995" w:rsidRDefault="003E12F8" w:rsidP="001109C7">
            <w:pPr>
              <w:spacing w:before="80" w:after="80"/>
              <w:jc w:val="center"/>
              <w:rPr>
                <w:rFonts w:asciiTheme="majorHAnsi" w:hAnsiTheme="majorHAnsi" w:cstheme="majorHAnsi"/>
                <w:sz w:val="26"/>
                <w:szCs w:val="26"/>
                <w:lang w:val="nl-NL"/>
              </w:rPr>
            </w:pPr>
            <w:r w:rsidRPr="00554995">
              <w:rPr>
                <w:rFonts w:asciiTheme="majorHAnsi" w:hAnsiTheme="majorHAnsi" w:cstheme="majorHAnsi"/>
                <w:sz w:val="26"/>
                <w:szCs w:val="26"/>
                <w:lang w:val="nl-NL"/>
              </w:rPr>
              <w:t>380</w:t>
            </w:r>
          </w:p>
        </w:tc>
        <w:tc>
          <w:tcPr>
            <w:tcW w:w="879" w:type="dxa"/>
            <w:shd w:val="clear" w:color="auto" w:fill="auto"/>
            <w:vAlign w:val="center"/>
          </w:tcPr>
          <w:p w:rsidR="003E12F8" w:rsidRPr="00554995" w:rsidRDefault="003E12F8" w:rsidP="001109C7">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185</w:t>
            </w:r>
          </w:p>
        </w:tc>
        <w:tc>
          <w:tcPr>
            <w:tcW w:w="906" w:type="dxa"/>
            <w:shd w:val="clear" w:color="auto" w:fill="auto"/>
            <w:vAlign w:val="center"/>
          </w:tcPr>
          <w:p w:rsidR="003E12F8" w:rsidRPr="00554995" w:rsidRDefault="003E12F8" w:rsidP="002D6F5B">
            <w:pPr>
              <w:spacing w:before="80" w:after="80"/>
              <w:jc w:val="center"/>
              <w:rPr>
                <w:rFonts w:asciiTheme="majorHAnsi" w:hAnsiTheme="majorHAnsi" w:cstheme="majorHAnsi"/>
                <w:sz w:val="26"/>
                <w:szCs w:val="26"/>
                <w:lang w:val="nl-NL"/>
              </w:rPr>
            </w:pPr>
            <w:r w:rsidRPr="00554995">
              <w:rPr>
                <w:rFonts w:asciiTheme="majorHAnsi" w:hAnsiTheme="majorHAnsi" w:cstheme="majorHAnsi"/>
                <w:sz w:val="26"/>
                <w:szCs w:val="26"/>
                <w:lang w:val="nl-NL"/>
              </w:rPr>
              <w:t>380</w:t>
            </w:r>
          </w:p>
        </w:tc>
        <w:tc>
          <w:tcPr>
            <w:tcW w:w="899" w:type="dxa"/>
            <w:shd w:val="clear" w:color="auto" w:fill="auto"/>
            <w:vAlign w:val="center"/>
          </w:tcPr>
          <w:p w:rsidR="003E12F8" w:rsidRPr="00554995" w:rsidRDefault="003E12F8" w:rsidP="002D6F5B">
            <w:pPr>
              <w:spacing w:before="80" w:after="80"/>
              <w:jc w:val="center"/>
              <w:rPr>
                <w:rFonts w:asciiTheme="majorHAnsi" w:hAnsiTheme="majorHAnsi" w:cstheme="majorHAnsi"/>
                <w:sz w:val="26"/>
                <w:szCs w:val="26"/>
              </w:rPr>
            </w:pPr>
          </w:p>
        </w:tc>
        <w:tc>
          <w:tcPr>
            <w:tcW w:w="843" w:type="dxa"/>
            <w:shd w:val="clear" w:color="auto" w:fill="auto"/>
          </w:tcPr>
          <w:p w:rsidR="003E12F8" w:rsidRPr="00554995" w:rsidRDefault="003E12F8" w:rsidP="001109C7">
            <w:pPr>
              <w:spacing w:before="60" w:line="360" w:lineRule="atLeast"/>
              <w:jc w:val="center"/>
              <w:rPr>
                <w:rFonts w:asciiTheme="majorHAnsi" w:hAnsiTheme="majorHAnsi" w:cstheme="majorHAnsi"/>
                <w:sz w:val="26"/>
                <w:szCs w:val="26"/>
              </w:rPr>
            </w:pPr>
          </w:p>
        </w:tc>
        <w:tc>
          <w:tcPr>
            <w:tcW w:w="857" w:type="dxa"/>
            <w:shd w:val="clear" w:color="auto" w:fill="auto"/>
          </w:tcPr>
          <w:p w:rsidR="003E12F8" w:rsidRPr="00554995" w:rsidRDefault="003E12F8" w:rsidP="002D6F5B">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lang w:val="vi-VN"/>
              </w:rPr>
              <w:t>10</w:t>
            </w:r>
          </w:p>
        </w:tc>
        <w:tc>
          <w:tcPr>
            <w:tcW w:w="1202" w:type="dxa"/>
            <w:shd w:val="clear" w:color="auto" w:fill="auto"/>
            <w:vAlign w:val="center"/>
          </w:tcPr>
          <w:p w:rsidR="003E12F8" w:rsidRPr="00554995" w:rsidRDefault="003E12F8" w:rsidP="002D6F5B">
            <w:pPr>
              <w:spacing w:before="80" w:after="80"/>
              <w:jc w:val="center"/>
              <w:rPr>
                <w:rFonts w:asciiTheme="majorHAnsi" w:hAnsiTheme="majorHAnsi" w:cstheme="majorHAnsi"/>
                <w:sz w:val="26"/>
                <w:szCs w:val="26"/>
                <w:lang w:val="nl-NL"/>
              </w:rPr>
            </w:pPr>
            <w:r w:rsidRPr="00554995">
              <w:rPr>
                <w:rFonts w:asciiTheme="majorHAnsi" w:hAnsiTheme="majorHAnsi" w:cstheme="majorHAnsi"/>
                <w:sz w:val="26"/>
                <w:szCs w:val="26"/>
                <w:lang w:val="nl-NL"/>
              </w:rPr>
              <w:t>380</w:t>
            </w:r>
          </w:p>
        </w:tc>
        <w:tc>
          <w:tcPr>
            <w:tcW w:w="1241" w:type="dxa"/>
            <w:vAlign w:val="center"/>
          </w:tcPr>
          <w:p w:rsidR="003E12F8" w:rsidRPr="00554995" w:rsidRDefault="003E12F8" w:rsidP="002D6F5B">
            <w:pPr>
              <w:spacing w:before="80" w:after="80"/>
              <w:jc w:val="center"/>
              <w:rPr>
                <w:rFonts w:asciiTheme="majorHAnsi" w:hAnsiTheme="majorHAnsi" w:cstheme="majorHAnsi"/>
                <w:sz w:val="26"/>
                <w:szCs w:val="26"/>
              </w:rPr>
            </w:pPr>
            <w:r w:rsidRPr="00554995">
              <w:rPr>
                <w:rFonts w:asciiTheme="majorHAnsi" w:hAnsiTheme="majorHAnsi" w:cstheme="majorHAnsi"/>
                <w:sz w:val="26"/>
                <w:szCs w:val="26"/>
              </w:rPr>
              <w:t>185</w:t>
            </w:r>
          </w:p>
        </w:tc>
      </w:tr>
      <w:tr w:rsidR="00E26ED8" w:rsidRPr="00554995" w:rsidTr="00E7449A">
        <w:tc>
          <w:tcPr>
            <w:tcW w:w="950" w:type="dxa"/>
            <w:shd w:val="clear" w:color="auto" w:fill="auto"/>
          </w:tcPr>
          <w:p w:rsidR="00E26ED8" w:rsidRPr="00554995" w:rsidRDefault="00E26ED8" w:rsidP="001109C7">
            <w:pPr>
              <w:spacing w:before="60" w:line="360" w:lineRule="atLeast"/>
              <w:jc w:val="center"/>
              <w:rPr>
                <w:rFonts w:asciiTheme="majorHAnsi" w:hAnsiTheme="majorHAnsi" w:cstheme="majorHAnsi"/>
                <w:sz w:val="26"/>
                <w:szCs w:val="26"/>
              </w:rPr>
            </w:pPr>
            <w:r w:rsidRPr="00554995">
              <w:rPr>
                <w:rFonts w:asciiTheme="majorHAnsi" w:hAnsiTheme="majorHAnsi" w:cstheme="majorHAnsi"/>
                <w:sz w:val="26"/>
                <w:szCs w:val="26"/>
              </w:rPr>
              <w:t>Tổng cộng</w:t>
            </w:r>
          </w:p>
        </w:tc>
        <w:tc>
          <w:tcPr>
            <w:tcW w:w="856" w:type="dxa"/>
            <w:shd w:val="clear" w:color="auto" w:fill="auto"/>
            <w:vAlign w:val="center"/>
          </w:tcPr>
          <w:p w:rsidR="00E26ED8" w:rsidRPr="00554995" w:rsidRDefault="00E26ED8" w:rsidP="00E7449A">
            <w:pPr>
              <w:spacing w:before="80" w:after="80"/>
              <w:jc w:val="center"/>
              <w:rPr>
                <w:rFonts w:asciiTheme="majorHAnsi" w:hAnsiTheme="majorHAnsi" w:cstheme="majorHAnsi"/>
                <w:b/>
                <w:sz w:val="26"/>
                <w:szCs w:val="26"/>
              </w:rPr>
            </w:pPr>
            <w:r>
              <w:rPr>
                <w:rFonts w:asciiTheme="majorHAnsi" w:hAnsiTheme="majorHAnsi" w:cstheme="majorHAnsi"/>
                <w:b/>
                <w:sz w:val="26"/>
                <w:szCs w:val="26"/>
              </w:rPr>
              <w:t>40</w:t>
            </w:r>
          </w:p>
        </w:tc>
        <w:tc>
          <w:tcPr>
            <w:tcW w:w="938" w:type="dxa"/>
            <w:shd w:val="clear" w:color="auto" w:fill="auto"/>
            <w:vAlign w:val="center"/>
          </w:tcPr>
          <w:p w:rsidR="00E26ED8" w:rsidRPr="00554995" w:rsidRDefault="00E26ED8" w:rsidP="00E7449A">
            <w:pPr>
              <w:spacing w:before="80" w:after="80"/>
              <w:jc w:val="center"/>
              <w:rPr>
                <w:rFonts w:asciiTheme="majorHAnsi" w:hAnsiTheme="majorHAnsi" w:cstheme="majorHAnsi"/>
                <w:b/>
                <w:sz w:val="26"/>
                <w:szCs w:val="26"/>
              </w:rPr>
            </w:pPr>
            <w:r w:rsidRPr="00554995">
              <w:rPr>
                <w:rFonts w:asciiTheme="majorHAnsi" w:hAnsiTheme="majorHAnsi" w:cstheme="majorHAnsi"/>
                <w:b/>
                <w:sz w:val="26"/>
                <w:szCs w:val="26"/>
              </w:rPr>
              <w:t>1506</w:t>
            </w:r>
          </w:p>
        </w:tc>
        <w:tc>
          <w:tcPr>
            <w:tcW w:w="879" w:type="dxa"/>
            <w:shd w:val="clear" w:color="auto" w:fill="auto"/>
            <w:vAlign w:val="center"/>
          </w:tcPr>
          <w:p w:rsidR="00E26ED8" w:rsidRPr="00554995" w:rsidRDefault="00E26ED8" w:rsidP="00E7449A">
            <w:pPr>
              <w:spacing w:before="80" w:after="80"/>
              <w:jc w:val="center"/>
              <w:rPr>
                <w:rFonts w:asciiTheme="majorHAnsi" w:hAnsiTheme="majorHAnsi" w:cstheme="majorHAnsi"/>
                <w:b/>
                <w:sz w:val="26"/>
                <w:szCs w:val="26"/>
              </w:rPr>
            </w:pPr>
            <w:r w:rsidRPr="00554995">
              <w:rPr>
                <w:rFonts w:asciiTheme="majorHAnsi" w:hAnsiTheme="majorHAnsi" w:cstheme="majorHAnsi"/>
                <w:b/>
                <w:sz w:val="26"/>
                <w:szCs w:val="26"/>
              </w:rPr>
              <w:t>763</w:t>
            </w:r>
          </w:p>
        </w:tc>
        <w:tc>
          <w:tcPr>
            <w:tcW w:w="906" w:type="dxa"/>
            <w:shd w:val="clear" w:color="auto" w:fill="auto"/>
            <w:vAlign w:val="center"/>
          </w:tcPr>
          <w:p w:rsidR="00E26ED8" w:rsidRPr="00554995" w:rsidRDefault="00E26ED8" w:rsidP="00E7449A">
            <w:pPr>
              <w:spacing w:before="80" w:after="80"/>
              <w:jc w:val="center"/>
              <w:rPr>
                <w:rFonts w:asciiTheme="majorHAnsi" w:hAnsiTheme="majorHAnsi" w:cstheme="majorHAnsi"/>
                <w:b/>
                <w:sz w:val="26"/>
                <w:szCs w:val="26"/>
              </w:rPr>
            </w:pPr>
            <w:r>
              <w:rPr>
                <w:rFonts w:asciiTheme="majorHAnsi" w:hAnsiTheme="majorHAnsi" w:cstheme="majorHAnsi"/>
                <w:b/>
                <w:sz w:val="26"/>
                <w:szCs w:val="26"/>
              </w:rPr>
              <w:t>707</w:t>
            </w:r>
          </w:p>
        </w:tc>
        <w:tc>
          <w:tcPr>
            <w:tcW w:w="899" w:type="dxa"/>
            <w:shd w:val="clear" w:color="auto" w:fill="auto"/>
            <w:vAlign w:val="center"/>
          </w:tcPr>
          <w:p w:rsidR="00E26ED8" w:rsidRPr="00554995" w:rsidRDefault="00E26ED8" w:rsidP="00E7449A">
            <w:pPr>
              <w:spacing w:before="80" w:after="80"/>
              <w:jc w:val="center"/>
              <w:rPr>
                <w:rFonts w:asciiTheme="majorHAnsi" w:hAnsiTheme="majorHAnsi" w:cstheme="majorHAnsi"/>
                <w:b/>
                <w:sz w:val="26"/>
                <w:szCs w:val="26"/>
              </w:rPr>
            </w:pPr>
          </w:p>
        </w:tc>
        <w:tc>
          <w:tcPr>
            <w:tcW w:w="843" w:type="dxa"/>
            <w:shd w:val="clear" w:color="auto" w:fill="auto"/>
          </w:tcPr>
          <w:p w:rsidR="00E26ED8" w:rsidRPr="00554995" w:rsidRDefault="00E26ED8" w:rsidP="00E7449A">
            <w:pPr>
              <w:spacing w:before="60" w:line="360" w:lineRule="atLeast"/>
              <w:jc w:val="center"/>
              <w:rPr>
                <w:rFonts w:asciiTheme="majorHAnsi" w:hAnsiTheme="majorHAnsi" w:cstheme="majorHAnsi"/>
                <w:sz w:val="26"/>
                <w:szCs w:val="26"/>
              </w:rPr>
            </w:pPr>
          </w:p>
        </w:tc>
        <w:tc>
          <w:tcPr>
            <w:tcW w:w="857" w:type="dxa"/>
            <w:shd w:val="clear" w:color="auto" w:fill="auto"/>
            <w:vAlign w:val="center"/>
          </w:tcPr>
          <w:p w:rsidR="00E26ED8" w:rsidRPr="00554995" w:rsidRDefault="00E26ED8" w:rsidP="00E7449A">
            <w:pPr>
              <w:spacing w:before="80" w:after="80"/>
              <w:jc w:val="center"/>
              <w:rPr>
                <w:rFonts w:asciiTheme="majorHAnsi" w:hAnsiTheme="majorHAnsi" w:cstheme="majorHAnsi"/>
                <w:b/>
                <w:sz w:val="26"/>
                <w:szCs w:val="26"/>
              </w:rPr>
            </w:pPr>
            <w:r>
              <w:rPr>
                <w:rFonts w:asciiTheme="majorHAnsi" w:hAnsiTheme="majorHAnsi" w:cstheme="majorHAnsi"/>
                <w:b/>
                <w:sz w:val="26"/>
                <w:szCs w:val="26"/>
              </w:rPr>
              <w:t>40</w:t>
            </w:r>
          </w:p>
        </w:tc>
        <w:tc>
          <w:tcPr>
            <w:tcW w:w="1202" w:type="dxa"/>
            <w:shd w:val="clear" w:color="auto" w:fill="auto"/>
            <w:vAlign w:val="center"/>
          </w:tcPr>
          <w:p w:rsidR="00E26ED8" w:rsidRPr="00554995" w:rsidRDefault="00E26ED8" w:rsidP="00E7449A">
            <w:pPr>
              <w:spacing w:before="80" w:after="80"/>
              <w:jc w:val="center"/>
              <w:rPr>
                <w:rFonts w:asciiTheme="majorHAnsi" w:hAnsiTheme="majorHAnsi" w:cstheme="majorHAnsi"/>
                <w:b/>
                <w:sz w:val="26"/>
                <w:szCs w:val="26"/>
              </w:rPr>
            </w:pPr>
            <w:r w:rsidRPr="00554995">
              <w:rPr>
                <w:rFonts w:asciiTheme="majorHAnsi" w:hAnsiTheme="majorHAnsi" w:cstheme="majorHAnsi"/>
                <w:b/>
                <w:sz w:val="26"/>
                <w:szCs w:val="26"/>
              </w:rPr>
              <w:t>1506</w:t>
            </w:r>
          </w:p>
        </w:tc>
        <w:tc>
          <w:tcPr>
            <w:tcW w:w="1241" w:type="dxa"/>
            <w:vAlign w:val="center"/>
          </w:tcPr>
          <w:p w:rsidR="00E26ED8" w:rsidRPr="00554995" w:rsidRDefault="00E26ED8" w:rsidP="00E7449A">
            <w:pPr>
              <w:spacing w:before="80" w:after="80"/>
              <w:jc w:val="center"/>
              <w:rPr>
                <w:rFonts w:asciiTheme="majorHAnsi" w:hAnsiTheme="majorHAnsi" w:cstheme="majorHAnsi"/>
                <w:b/>
                <w:sz w:val="26"/>
                <w:szCs w:val="26"/>
              </w:rPr>
            </w:pPr>
            <w:r w:rsidRPr="00554995">
              <w:rPr>
                <w:rFonts w:asciiTheme="majorHAnsi" w:hAnsiTheme="majorHAnsi" w:cstheme="majorHAnsi"/>
                <w:b/>
                <w:sz w:val="26"/>
                <w:szCs w:val="26"/>
              </w:rPr>
              <w:t>763</w:t>
            </w:r>
          </w:p>
        </w:tc>
      </w:tr>
    </w:tbl>
    <w:p w:rsidR="00BA1008" w:rsidRPr="00554995" w:rsidRDefault="00BA1008" w:rsidP="00BA1008">
      <w:pPr>
        <w:spacing w:before="80"/>
        <w:ind w:firstLine="720"/>
        <w:outlineLvl w:val="0"/>
        <w:rPr>
          <w:rFonts w:asciiTheme="majorHAnsi" w:hAnsiTheme="majorHAnsi" w:cstheme="majorHAnsi"/>
          <w:b/>
          <w:sz w:val="26"/>
          <w:szCs w:val="26"/>
        </w:rPr>
      </w:pPr>
      <w:r w:rsidRPr="00554995">
        <w:rPr>
          <w:rFonts w:asciiTheme="majorHAnsi" w:hAnsiTheme="majorHAnsi" w:cstheme="majorHAnsi"/>
          <w:b/>
          <w:sz w:val="26"/>
          <w:szCs w:val="26"/>
        </w:rPr>
        <w:t>3. Tình hình cơ sở vật chất:</w:t>
      </w:r>
    </w:p>
    <w:p w:rsidR="00BA1008" w:rsidRPr="00554995" w:rsidRDefault="00E26ED8" w:rsidP="00BA1008">
      <w:pPr>
        <w:spacing w:before="60" w:line="360" w:lineRule="atLeast"/>
        <w:ind w:firstLine="840"/>
        <w:rPr>
          <w:rFonts w:asciiTheme="majorHAnsi" w:hAnsiTheme="majorHAnsi" w:cstheme="majorHAnsi"/>
          <w:sz w:val="26"/>
          <w:szCs w:val="26"/>
        </w:rPr>
      </w:pPr>
      <w:r>
        <w:rPr>
          <w:rFonts w:asciiTheme="majorHAnsi" w:hAnsiTheme="majorHAnsi" w:cstheme="majorHAnsi"/>
          <w:sz w:val="26"/>
          <w:szCs w:val="26"/>
        </w:rPr>
        <w:t xml:space="preserve">Tổng số điểm trường: </w:t>
      </w:r>
      <w:r w:rsidR="005441C8" w:rsidRPr="00554995">
        <w:rPr>
          <w:rFonts w:asciiTheme="majorHAnsi" w:hAnsiTheme="majorHAnsi" w:cstheme="majorHAnsi"/>
          <w:sz w:val="26"/>
          <w:szCs w:val="26"/>
        </w:rPr>
        <w:t>02</w:t>
      </w:r>
      <w:r>
        <w:rPr>
          <w:rFonts w:asciiTheme="majorHAnsi" w:hAnsiTheme="majorHAnsi" w:cstheme="majorHAnsi"/>
          <w:sz w:val="26"/>
          <w:szCs w:val="26"/>
        </w:rPr>
        <w:t xml:space="preserve">. </w:t>
      </w:r>
      <w:r w:rsidR="00BA1008" w:rsidRPr="00554995">
        <w:rPr>
          <w:rFonts w:asciiTheme="majorHAnsi" w:hAnsiTheme="majorHAnsi" w:cstheme="majorHAnsi"/>
          <w:sz w:val="26"/>
          <w:szCs w:val="26"/>
        </w:rPr>
        <w:t>Chia ra:</w:t>
      </w:r>
    </w:p>
    <w:p w:rsidR="00BA1008" w:rsidRPr="00554995" w:rsidRDefault="00BA1008" w:rsidP="00BA1008">
      <w:pPr>
        <w:spacing w:before="60" w:line="360" w:lineRule="atLeast"/>
        <w:ind w:firstLine="1515"/>
        <w:rPr>
          <w:rFonts w:asciiTheme="majorHAnsi" w:hAnsiTheme="majorHAnsi" w:cstheme="majorHAnsi"/>
          <w:sz w:val="26"/>
          <w:szCs w:val="26"/>
        </w:rPr>
      </w:pPr>
      <w:r w:rsidRPr="00554995">
        <w:rPr>
          <w:rFonts w:asciiTheme="majorHAnsi" w:hAnsiTheme="majorHAnsi" w:cstheme="majorHAnsi"/>
          <w:sz w:val="26"/>
          <w:szCs w:val="26"/>
        </w:rPr>
        <w:t xml:space="preserve">* </w:t>
      </w:r>
      <w:r w:rsidRPr="00554995">
        <w:rPr>
          <w:rFonts w:asciiTheme="majorHAnsi" w:hAnsiTheme="majorHAnsi" w:cstheme="majorHAnsi"/>
          <w:sz w:val="26"/>
          <w:szCs w:val="26"/>
          <w:u w:val="single"/>
        </w:rPr>
        <w:t>Điểm trường chính Võ Thị Sáu</w:t>
      </w:r>
      <w:r w:rsidRPr="00554995">
        <w:rPr>
          <w:rFonts w:asciiTheme="majorHAnsi" w:hAnsiTheme="majorHAnsi" w:cstheme="majorHAnsi"/>
          <w:sz w:val="26"/>
          <w:szCs w:val="26"/>
        </w:rPr>
        <w:t xml:space="preserve">: </w:t>
      </w:r>
    </w:p>
    <w:p w:rsidR="00BA1008" w:rsidRPr="00554995" w:rsidRDefault="00BA1008" w:rsidP="00BA1008">
      <w:pPr>
        <w:spacing w:before="60" w:line="360" w:lineRule="atLeast"/>
        <w:ind w:firstLine="1515"/>
        <w:rPr>
          <w:rFonts w:asciiTheme="majorHAnsi" w:hAnsiTheme="majorHAnsi" w:cstheme="majorHAnsi"/>
          <w:sz w:val="26"/>
          <w:szCs w:val="26"/>
        </w:rPr>
      </w:pPr>
      <w:r w:rsidRPr="00554995">
        <w:rPr>
          <w:rFonts w:asciiTheme="majorHAnsi" w:hAnsiTheme="majorHAnsi" w:cstheme="majorHAnsi"/>
          <w:sz w:val="26"/>
          <w:szCs w:val="26"/>
        </w:rPr>
        <w:t>+ Phòng học:</w:t>
      </w:r>
      <w:r w:rsidR="00EF722E" w:rsidRPr="00554995">
        <w:rPr>
          <w:rFonts w:asciiTheme="majorHAnsi" w:hAnsiTheme="majorHAnsi" w:cstheme="majorHAnsi"/>
          <w:sz w:val="26"/>
          <w:szCs w:val="26"/>
        </w:rPr>
        <w:t xml:space="preserve"> 31</w:t>
      </w:r>
      <w:r w:rsidR="00E26ED8">
        <w:rPr>
          <w:rFonts w:asciiTheme="majorHAnsi" w:hAnsiTheme="majorHAnsi" w:cstheme="majorHAnsi"/>
          <w:sz w:val="26"/>
          <w:szCs w:val="26"/>
        </w:rPr>
        <w:t xml:space="preserve"> </w:t>
      </w:r>
      <w:r w:rsidR="00EF722E" w:rsidRPr="00554995">
        <w:rPr>
          <w:rFonts w:asciiTheme="majorHAnsi" w:hAnsiTheme="majorHAnsi" w:cstheme="majorHAnsi"/>
          <w:sz w:val="26"/>
          <w:szCs w:val="26"/>
        </w:rPr>
        <w:t xml:space="preserve">lớp </w:t>
      </w:r>
      <w:r w:rsidR="004A29C2" w:rsidRPr="00554995">
        <w:rPr>
          <w:rFonts w:asciiTheme="majorHAnsi" w:hAnsiTheme="majorHAnsi" w:cstheme="majorHAnsi"/>
          <w:sz w:val="26"/>
          <w:szCs w:val="26"/>
        </w:rPr>
        <w:t>/33</w:t>
      </w:r>
      <w:r w:rsidRPr="00554995">
        <w:rPr>
          <w:rFonts w:asciiTheme="majorHAnsi" w:hAnsiTheme="majorHAnsi" w:cstheme="majorHAnsi"/>
          <w:sz w:val="26"/>
          <w:szCs w:val="26"/>
        </w:rPr>
        <w:t xml:space="preserve"> </w:t>
      </w:r>
      <w:r w:rsidR="00EF722E" w:rsidRPr="00554995">
        <w:rPr>
          <w:rFonts w:asciiTheme="majorHAnsi" w:hAnsiTheme="majorHAnsi" w:cstheme="majorHAnsi"/>
          <w:sz w:val="26"/>
          <w:szCs w:val="26"/>
        </w:rPr>
        <w:t xml:space="preserve">phòng </w:t>
      </w:r>
      <w:r w:rsidRPr="00554995">
        <w:rPr>
          <w:rFonts w:asciiTheme="majorHAnsi" w:hAnsiTheme="majorHAnsi" w:cstheme="majorHAnsi"/>
          <w:sz w:val="26"/>
          <w:szCs w:val="26"/>
        </w:rPr>
        <w:t>(</w:t>
      </w:r>
      <w:r w:rsidR="004A29C2" w:rsidRPr="00554995">
        <w:rPr>
          <w:rFonts w:asciiTheme="majorHAnsi" w:hAnsiTheme="majorHAnsi" w:cstheme="majorHAnsi"/>
          <w:sz w:val="26"/>
          <w:szCs w:val="26"/>
        </w:rPr>
        <w:t>dãy B có 14 phòng, dãy C</w:t>
      </w:r>
      <w:r w:rsidRPr="00554995">
        <w:rPr>
          <w:rFonts w:asciiTheme="majorHAnsi" w:hAnsiTheme="majorHAnsi" w:cstheme="majorHAnsi"/>
          <w:sz w:val="26"/>
          <w:szCs w:val="26"/>
        </w:rPr>
        <w:t xml:space="preserve"> có </w:t>
      </w:r>
      <w:r w:rsidR="004A29C2" w:rsidRPr="00554995">
        <w:rPr>
          <w:rFonts w:asciiTheme="majorHAnsi" w:hAnsiTheme="majorHAnsi" w:cstheme="majorHAnsi"/>
          <w:sz w:val="26"/>
          <w:szCs w:val="26"/>
        </w:rPr>
        <w:t>8</w:t>
      </w:r>
      <w:r w:rsidR="00EF722E" w:rsidRPr="00554995">
        <w:rPr>
          <w:rFonts w:asciiTheme="majorHAnsi" w:hAnsiTheme="majorHAnsi" w:cstheme="majorHAnsi"/>
          <w:sz w:val="26"/>
          <w:szCs w:val="26"/>
        </w:rPr>
        <w:t xml:space="preserve"> </w:t>
      </w:r>
      <w:r w:rsidRPr="00554995">
        <w:rPr>
          <w:rFonts w:asciiTheme="majorHAnsi" w:hAnsiTheme="majorHAnsi" w:cstheme="majorHAnsi"/>
          <w:sz w:val="26"/>
          <w:szCs w:val="26"/>
        </w:rPr>
        <w:t>phòng</w:t>
      </w:r>
      <w:r w:rsidR="004A29C2" w:rsidRPr="00554995">
        <w:rPr>
          <w:rFonts w:asciiTheme="majorHAnsi" w:hAnsiTheme="majorHAnsi" w:cstheme="majorHAnsi"/>
          <w:sz w:val="26"/>
          <w:szCs w:val="26"/>
        </w:rPr>
        <w:t>, Dãy A có</w:t>
      </w:r>
      <w:r w:rsidR="005D04FD" w:rsidRPr="00554995">
        <w:rPr>
          <w:rFonts w:asciiTheme="majorHAnsi" w:hAnsiTheme="majorHAnsi" w:cstheme="majorHAnsi"/>
          <w:sz w:val="26"/>
          <w:szCs w:val="26"/>
        </w:rPr>
        <w:t xml:space="preserve"> </w:t>
      </w:r>
      <w:r w:rsidR="00276307" w:rsidRPr="00554995">
        <w:rPr>
          <w:rFonts w:asciiTheme="majorHAnsi" w:hAnsiTheme="majorHAnsi" w:cstheme="majorHAnsi"/>
          <w:sz w:val="26"/>
          <w:szCs w:val="26"/>
        </w:rPr>
        <w:t>11 phòng</w:t>
      </w:r>
      <w:r w:rsidRPr="00554995">
        <w:rPr>
          <w:rFonts w:asciiTheme="majorHAnsi" w:hAnsiTheme="majorHAnsi" w:cstheme="majorHAnsi"/>
          <w:sz w:val="26"/>
          <w:szCs w:val="26"/>
        </w:rPr>
        <w:t xml:space="preserve">). </w:t>
      </w:r>
      <w:r w:rsidR="00276307" w:rsidRPr="00554995">
        <w:rPr>
          <w:rFonts w:asciiTheme="majorHAnsi" w:hAnsiTheme="majorHAnsi" w:cstheme="majorHAnsi"/>
          <w:sz w:val="26"/>
          <w:szCs w:val="26"/>
        </w:rPr>
        <w:t xml:space="preserve"> </w:t>
      </w:r>
    </w:p>
    <w:p w:rsidR="00BA1008" w:rsidRPr="00554995" w:rsidRDefault="00BA1008" w:rsidP="00BA1008">
      <w:pPr>
        <w:spacing w:before="60" w:line="360" w:lineRule="atLeast"/>
        <w:ind w:firstLine="1515"/>
        <w:rPr>
          <w:rFonts w:asciiTheme="majorHAnsi" w:hAnsiTheme="majorHAnsi" w:cstheme="majorHAnsi"/>
          <w:sz w:val="26"/>
          <w:szCs w:val="26"/>
          <w:u w:val="single"/>
        </w:rPr>
      </w:pPr>
      <w:r w:rsidRPr="00554995">
        <w:rPr>
          <w:rFonts w:asciiTheme="majorHAnsi" w:hAnsiTheme="majorHAnsi" w:cstheme="majorHAnsi"/>
          <w:sz w:val="26"/>
          <w:szCs w:val="26"/>
        </w:rPr>
        <w:t xml:space="preserve">* </w:t>
      </w:r>
      <w:r w:rsidRPr="00554995">
        <w:rPr>
          <w:rFonts w:asciiTheme="majorHAnsi" w:hAnsiTheme="majorHAnsi" w:cstheme="majorHAnsi"/>
          <w:sz w:val="26"/>
          <w:szCs w:val="26"/>
          <w:u w:val="single"/>
        </w:rPr>
        <w:t>Điể</w:t>
      </w:r>
      <w:r w:rsidR="00E26ED8">
        <w:rPr>
          <w:rFonts w:asciiTheme="majorHAnsi" w:hAnsiTheme="majorHAnsi" w:cstheme="majorHAnsi"/>
          <w:sz w:val="26"/>
          <w:szCs w:val="26"/>
          <w:u w:val="single"/>
        </w:rPr>
        <w:t xml:space="preserve">m trường cơ sở 2 Trung tâm HNGD </w:t>
      </w:r>
      <w:r w:rsidRPr="00554995">
        <w:rPr>
          <w:rFonts w:asciiTheme="majorHAnsi" w:hAnsiTheme="majorHAnsi" w:cstheme="majorHAnsi"/>
          <w:sz w:val="26"/>
          <w:szCs w:val="26"/>
          <w:u w:val="single"/>
        </w:rPr>
        <w:t>-</w:t>
      </w:r>
      <w:r w:rsidR="00E26ED8">
        <w:rPr>
          <w:rFonts w:asciiTheme="majorHAnsi" w:hAnsiTheme="majorHAnsi" w:cstheme="majorHAnsi"/>
          <w:sz w:val="26"/>
          <w:szCs w:val="26"/>
          <w:u w:val="single"/>
        </w:rPr>
        <w:t xml:space="preserve"> </w:t>
      </w:r>
      <w:r w:rsidRPr="00554995">
        <w:rPr>
          <w:rFonts w:asciiTheme="majorHAnsi" w:hAnsiTheme="majorHAnsi" w:cstheme="majorHAnsi"/>
          <w:sz w:val="26"/>
          <w:szCs w:val="26"/>
          <w:u w:val="single"/>
        </w:rPr>
        <w:t xml:space="preserve">GDTX  </w:t>
      </w:r>
    </w:p>
    <w:p w:rsidR="00BA1008" w:rsidRPr="00554995" w:rsidRDefault="00BA1008" w:rsidP="00BA1008">
      <w:pPr>
        <w:spacing w:before="60" w:line="360" w:lineRule="atLeast"/>
        <w:ind w:firstLine="1515"/>
        <w:rPr>
          <w:rFonts w:asciiTheme="majorHAnsi" w:hAnsiTheme="majorHAnsi" w:cstheme="majorHAnsi"/>
          <w:sz w:val="26"/>
          <w:szCs w:val="26"/>
        </w:rPr>
      </w:pPr>
      <w:r w:rsidRPr="00554995">
        <w:rPr>
          <w:rFonts w:asciiTheme="majorHAnsi" w:hAnsiTheme="majorHAnsi" w:cstheme="majorHAnsi"/>
          <w:sz w:val="26"/>
          <w:szCs w:val="26"/>
        </w:rPr>
        <w:t xml:space="preserve">+ Phòng học: </w:t>
      </w:r>
      <w:r w:rsidR="00F8056D">
        <w:rPr>
          <w:rFonts w:asciiTheme="majorHAnsi" w:hAnsiTheme="majorHAnsi" w:cstheme="majorHAnsi"/>
          <w:sz w:val="26"/>
          <w:szCs w:val="26"/>
          <w:lang w:val="vi-VN"/>
        </w:rPr>
        <w:t>9</w:t>
      </w:r>
      <w:r w:rsidR="00F8056D">
        <w:rPr>
          <w:rFonts w:asciiTheme="majorHAnsi" w:hAnsiTheme="majorHAnsi" w:cstheme="majorHAnsi"/>
          <w:sz w:val="26"/>
          <w:szCs w:val="26"/>
        </w:rPr>
        <w:t xml:space="preserve"> </w:t>
      </w:r>
      <w:r w:rsidR="008E2A5C" w:rsidRPr="00554995">
        <w:rPr>
          <w:rFonts w:asciiTheme="majorHAnsi" w:hAnsiTheme="majorHAnsi" w:cstheme="majorHAnsi"/>
          <w:sz w:val="26"/>
          <w:szCs w:val="26"/>
        </w:rPr>
        <w:t>(</w:t>
      </w:r>
      <w:r w:rsidRPr="00554995">
        <w:rPr>
          <w:rFonts w:asciiTheme="majorHAnsi" w:hAnsiTheme="majorHAnsi" w:cstheme="majorHAnsi"/>
          <w:sz w:val="26"/>
          <w:szCs w:val="26"/>
        </w:rPr>
        <w:t xml:space="preserve">02 </w:t>
      </w:r>
      <w:r w:rsidR="008E2A5C" w:rsidRPr="00554995">
        <w:rPr>
          <w:rFonts w:asciiTheme="majorHAnsi" w:hAnsiTheme="majorHAnsi" w:cstheme="majorHAnsi"/>
          <w:sz w:val="26"/>
          <w:szCs w:val="26"/>
          <w:lang w:val="vi-VN"/>
        </w:rPr>
        <w:t xml:space="preserve">dự </w:t>
      </w:r>
      <w:r w:rsidRPr="00554995">
        <w:rPr>
          <w:rFonts w:asciiTheme="majorHAnsi" w:hAnsiTheme="majorHAnsi" w:cstheme="majorHAnsi"/>
          <w:sz w:val="26"/>
          <w:szCs w:val="26"/>
        </w:rPr>
        <w:t>phòng); Phòng hành chính:</w:t>
      </w:r>
      <w:r w:rsidR="00F8056D">
        <w:rPr>
          <w:rFonts w:asciiTheme="majorHAnsi" w:hAnsiTheme="majorHAnsi" w:cstheme="majorHAnsi"/>
          <w:sz w:val="26"/>
          <w:szCs w:val="26"/>
        </w:rPr>
        <w:t xml:space="preserve"> </w:t>
      </w:r>
      <w:r w:rsidRPr="00554995">
        <w:rPr>
          <w:rFonts w:asciiTheme="majorHAnsi" w:hAnsiTheme="majorHAnsi" w:cstheme="majorHAnsi"/>
          <w:sz w:val="26"/>
          <w:szCs w:val="26"/>
        </w:rPr>
        <w:t>02; Hội trường: 01; phòng nghỉ GV: 03</w:t>
      </w:r>
      <w:r w:rsidR="005B268C">
        <w:rPr>
          <w:rFonts w:asciiTheme="majorHAnsi" w:hAnsiTheme="majorHAnsi" w:cstheme="majorHAnsi"/>
          <w:sz w:val="26"/>
          <w:szCs w:val="26"/>
        </w:rPr>
        <w:t>.</w:t>
      </w:r>
      <w:r w:rsidRPr="00554995">
        <w:rPr>
          <w:rFonts w:asciiTheme="majorHAnsi" w:hAnsiTheme="majorHAnsi" w:cstheme="majorHAnsi"/>
          <w:sz w:val="26"/>
          <w:szCs w:val="26"/>
        </w:rPr>
        <w:t xml:space="preserve">  </w:t>
      </w:r>
    </w:p>
    <w:p w:rsidR="00387995" w:rsidRDefault="00387995" w:rsidP="00BA1008">
      <w:pPr>
        <w:spacing w:before="60" w:line="360" w:lineRule="atLeast"/>
        <w:ind w:firstLine="840"/>
        <w:rPr>
          <w:rFonts w:asciiTheme="majorHAnsi" w:hAnsiTheme="majorHAnsi" w:cstheme="majorHAnsi"/>
          <w:b/>
          <w:sz w:val="26"/>
          <w:szCs w:val="26"/>
        </w:rPr>
      </w:pPr>
      <w:r>
        <w:rPr>
          <w:rFonts w:asciiTheme="majorHAnsi" w:hAnsiTheme="majorHAnsi" w:cstheme="majorHAnsi"/>
          <w:b/>
          <w:sz w:val="26"/>
          <w:szCs w:val="26"/>
        </w:rPr>
        <w:t>4/. Những thuận lợi và khó khăn:</w:t>
      </w:r>
    </w:p>
    <w:p w:rsidR="00BA1008" w:rsidRPr="00554995" w:rsidRDefault="00BA1008" w:rsidP="00BA1008">
      <w:pPr>
        <w:spacing w:before="60" w:line="360" w:lineRule="atLeast"/>
        <w:ind w:firstLine="840"/>
        <w:rPr>
          <w:rFonts w:asciiTheme="majorHAnsi" w:hAnsiTheme="majorHAnsi" w:cstheme="majorHAnsi"/>
          <w:b/>
          <w:sz w:val="26"/>
          <w:szCs w:val="26"/>
        </w:rPr>
      </w:pPr>
      <w:r w:rsidRPr="00554995">
        <w:rPr>
          <w:rFonts w:asciiTheme="majorHAnsi" w:hAnsiTheme="majorHAnsi" w:cstheme="majorHAnsi"/>
          <w:b/>
          <w:sz w:val="26"/>
          <w:szCs w:val="26"/>
        </w:rPr>
        <w:t>a. Thuận lợi:</w:t>
      </w:r>
    </w:p>
    <w:p w:rsidR="00BA1008" w:rsidRPr="00554995" w:rsidRDefault="00BA1008" w:rsidP="00BA1008">
      <w:pPr>
        <w:spacing w:before="60" w:line="360" w:lineRule="atLeast"/>
        <w:ind w:firstLine="840"/>
        <w:rPr>
          <w:rFonts w:asciiTheme="majorHAnsi" w:hAnsiTheme="majorHAnsi" w:cstheme="majorHAnsi"/>
          <w:sz w:val="26"/>
          <w:szCs w:val="26"/>
        </w:rPr>
      </w:pPr>
      <w:r w:rsidRPr="00554995">
        <w:rPr>
          <w:rFonts w:asciiTheme="majorHAnsi" w:hAnsiTheme="majorHAnsi" w:cstheme="majorHAnsi"/>
          <w:sz w:val="26"/>
          <w:szCs w:val="26"/>
        </w:rPr>
        <w:t xml:space="preserve">Nhà trường luôn được sự quan tâm lãnh đạo Đảng các cấp và các Ban, ngành, đoàn thể chính quyền địa phương, cùng với sự chỉ đạo thường xuyên, sâu sát, kịp thời của </w:t>
      </w:r>
      <w:r w:rsidR="00BD2B05">
        <w:rPr>
          <w:rFonts w:asciiTheme="majorHAnsi" w:hAnsiTheme="majorHAnsi" w:cstheme="majorHAnsi"/>
          <w:sz w:val="26"/>
          <w:szCs w:val="26"/>
        </w:rPr>
        <w:t>P</w:t>
      </w:r>
      <w:r w:rsidRPr="00554995">
        <w:rPr>
          <w:rFonts w:asciiTheme="majorHAnsi" w:hAnsiTheme="majorHAnsi" w:cstheme="majorHAnsi"/>
          <w:sz w:val="26"/>
          <w:szCs w:val="26"/>
        </w:rPr>
        <w:t>hòng Giáo dục và Đào tạo thành phố Tân An trong việc thực hiện nhiệm vụ năm học.</w:t>
      </w:r>
    </w:p>
    <w:p w:rsidR="00BA1008" w:rsidRPr="00554995" w:rsidRDefault="00BA1008" w:rsidP="00BA1008">
      <w:pPr>
        <w:spacing w:before="60" w:line="360" w:lineRule="atLeast"/>
        <w:ind w:firstLine="840"/>
        <w:rPr>
          <w:rFonts w:asciiTheme="majorHAnsi" w:hAnsiTheme="majorHAnsi" w:cstheme="majorHAnsi"/>
          <w:sz w:val="26"/>
          <w:szCs w:val="26"/>
        </w:rPr>
      </w:pPr>
      <w:r w:rsidRPr="00554995">
        <w:rPr>
          <w:rFonts w:asciiTheme="majorHAnsi" w:hAnsiTheme="majorHAnsi" w:cstheme="majorHAnsi"/>
          <w:sz w:val="26"/>
          <w:szCs w:val="26"/>
        </w:rPr>
        <w:t>Nhà trường luôn được sự hỗ trợ nhiệt tình c</w:t>
      </w:r>
      <w:r w:rsidR="00A03EA7" w:rsidRPr="00554995">
        <w:rPr>
          <w:rFonts w:asciiTheme="majorHAnsi" w:hAnsiTheme="majorHAnsi" w:cstheme="majorHAnsi"/>
          <w:sz w:val="26"/>
          <w:szCs w:val="26"/>
        </w:rPr>
        <w:t xml:space="preserve">ủa các cơ quan trên địa bàn, </w:t>
      </w:r>
      <w:r w:rsidRPr="00554995">
        <w:rPr>
          <w:rFonts w:asciiTheme="majorHAnsi" w:hAnsiTheme="majorHAnsi" w:cstheme="majorHAnsi"/>
          <w:sz w:val="26"/>
          <w:szCs w:val="26"/>
        </w:rPr>
        <w:t>các nhà hảo tâm, các mạnh thường quân, đặc biệt là Ban đại diện cha mẹ học sinh quan tâm tạo điều kiện giúp đỡ hỗ trợ nhà trường trong công tác giáo dục học sinh….</w:t>
      </w:r>
    </w:p>
    <w:p w:rsidR="00BA1008" w:rsidRPr="00554995" w:rsidRDefault="00BA1008" w:rsidP="00BA1008">
      <w:pPr>
        <w:spacing w:before="60" w:line="360" w:lineRule="atLeast"/>
        <w:ind w:firstLine="840"/>
        <w:rPr>
          <w:rFonts w:asciiTheme="majorHAnsi" w:hAnsiTheme="majorHAnsi" w:cstheme="majorHAnsi"/>
          <w:sz w:val="26"/>
          <w:szCs w:val="26"/>
        </w:rPr>
      </w:pPr>
      <w:r w:rsidRPr="00554995">
        <w:rPr>
          <w:rFonts w:asciiTheme="majorHAnsi" w:hAnsiTheme="majorHAnsi" w:cstheme="majorHAnsi"/>
          <w:sz w:val="26"/>
          <w:szCs w:val="26"/>
        </w:rPr>
        <w:t xml:space="preserve">Đội ngũ </w:t>
      </w:r>
      <w:r w:rsidR="003C2966" w:rsidRPr="00554995">
        <w:rPr>
          <w:rFonts w:asciiTheme="majorHAnsi" w:hAnsiTheme="majorHAnsi" w:cstheme="majorHAnsi"/>
          <w:sz w:val="26"/>
          <w:szCs w:val="26"/>
        </w:rPr>
        <w:t xml:space="preserve">giáo viên </w:t>
      </w:r>
      <w:r w:rsidR="005D04FD" w:rsidRPr="00554995">
        <w:rPr>
          <w:rFonts w:asciiTheme="majorHAnsi" w:hAnsiTheme="majorHAnsi" w:cstheme="majorHAnsi"/>
          <w:sz w:val="26"/>
          <w:szCs w:val="26"/>
        </w:rPr>
        <w:t xml:space="preserve">đảm bảo đầy </w:t>
      </w:r>
      <w:r w:rsidR="00813B82" w:rsidRPr="00554995">
        <w:rPr>
          <w:rFonts w:asciiTheme="majorHAnsi" w:hAnsiTheme="majorHAnsi" w:cstheme="majorHAnsi"/>
          <w:sz w:val="26"/>
          <w:szCs w:val="26"/>
        </w:rPr>
        <w:t>đủ về số lượng</w:t>
      </w:r>
      <w:r w:rsidR="005D04FD" w:rsidRPr="00554995">
        <w:rPr>
          <w:rFonts w:asciiTheme="majorHAnsi" w:hAnsiTheme="majorHAnsi" w:cstheme="majorHAnsi"/>
          <w:sz w:val="26"/>
          <w:szCs w:val="26"/>
        </w:rPr>
        <w:t xml:space="preserve">, </w:t>
      </w:r>
      <w:r w:rsidR="00EC1AB7" w:rsidRPr="00554995">
        <w:rPr>
          <w:rFonts w:asciiTheme="majorHAnsi" w:hAnsiTheme="majorHAnsi" w:cstheme="majorHAnsi"/>
          <w:sz w:val="26"/>
          <w:szCs w:val="26"/>
        </w:rPr>
        <w:t xml:space="preserve">có nhiều kinh nghiệm vững vàng về nghiệp vụ; giáo viên </w:t>
      </w:r>
      <w:r w:rsidRPr="00554995">
        <w:rPr>
          <w:rFonts w:asciiTheme="majorHAnsi" w:hAnsiTheme="majorHAnsi" w:cstheme="majorHAnsi"/>
          <w:sz w:val="26"/>
          <w:szCs w:val="26"/>
        </w:rPr>
        <w:t xml:space="preserve">ổn định có nhiều </w:t>
      </w:r>
      <w:r w:rsidRPr="00554995">
        <w:rPr>
          <w:rFonts w:asciiTheme="majorHAnsi" w:hAnsiTheme="majorHAnsi" w:cstheme="majorHAnsi"/>
          <w:sz w:val="26"/>
          <w:szCs w:val="26"/>
          <w:lang w:val="vi-VN"/>
        </w:rPr>
        <w:t>năm giảng dạy, tích l</w:t>
      </w:r>
      <w:r w:rsidR="005B268C">
        <w:rPr>
          <w:rFonts w:asciiTheme="majorHAnsi" w:hAnsiTheme="majorHAnsi" w:cstheme="majorHAnsi"/>
          <w:sz w:val="26"/>
          <w:szCs w:val="26"/>
        </w:rPr>
        <w:t>ũ</w:t>
      </w:r>
      <w:r w:rsidRPr="00554995">
        <w:rPr>
          <w:rFonts w:asciiTheme="majorHAnsi" w:hAnsiTheme="majorHAnsi" w:cstheme="majorHAnsi"/>
          <w:sz w:val="26"/>
          <w:szCs w:val="26"/>
          <w:lang w:val="vi-VN"/>
        </w:rPr>
        <w:t xml:space="preserve">y nhiều </w:t>
      </w:r>
      <w:r w:rsidRPr="00554995">
        <w:rPr>
          <w:rFonts w:asciiTheme="majorHAnsi" w:hAnsiTheme="majorHAnsi" w:cstheme="majorHAnsi"/>
          <w:sz w:val="26"/>
          <w:szCs w:val="26"/>
        </w:rPr>
        <w:t xml:space="preserve">kinh nghiệm </w:t>
      </w:r>
      <w:r w:rsidR="00EE4F30" w:rsidRPr="00554995">
        <w:rPr>
          <w:rFonts w:asciiTheme="majorHAnsi" w:hAnsiTheme="majorHAnsi" w:cstheme="majorHAnsi"/>
          <w:sz w:val="26"/>
          <w:szCs w:val="26"/>
        </w:rPr>
        <w:t>tốt dạy và học</w:t>
      </w:r>
      <w:r w:rsidRPr="00554995">
        <w:rPr>
          <w:rFonts w:asciiTheme="majorHAnsi" w:hAnsiTheme="majorHAnsi" w:cstheme="majorHAnsi"/>
          <w:sz w:val="26"/>
          <w:szCs w:val="26"/>
        </w:rPr>
        <w:t xml:space="preserve"> trong công tác, </w:t>
      </w:r>
      <w:r w:rsidR="003C2966" w:rsidRPr="00554995">
        <w:rPr>
          <w:rFonts w:asciiTheme="majorHAnsi" w:hAnsiTheme="majorHAnsi" w:cstheme="majorHAnsi"/>
          <w:sz w:val="26"/>
          <w:szCs w:val="26"/>
        </w:rPr>
        <w:t xml:space="preserve">đảm bảo </w:t>
      </w:r>
      <w:r w:rsidRPr="00554995">
        <w:rPr>
          <w:rFonts w:asciiTheme="majorHAnsi" w:hAnsiTheme="majorHAnsi" w:cstheme="majorHAnsi"/>
          <w:sz w:val="26"/>
          <w:szCs w:val="26"/>
          <w:lang w:val="vi-VN"/>
        </w:rPr>
        <w:t>đầy</w:t>
      </w:r>
      <w:r w:rsidRPr="00554995">
        <w:rPr>
          <w:rFonts w:asciiTheme="majorHAnsi" w:hAnsiTheme="majorHAnsi" w:cstheme="majorHAnsi"/>
          <w:sz w:val="26"/>
          <w:szCs w:val="26"/>
        </w:rPr>
        <w:t xml:space="preserve"> đủ về số lượng, </w:t>
      </w:r>
      <w:r w:rsidRPr="00554995">
        <w:rPr>
          <w:rFonts w:asciiTheme="majorHAnsi" w:hAnsiTheme="majorHAnsi" w:cstheme="majorHAnsi"/>
          <w:sz w:val="26"/>
          <w:szCs w:val="26"/>
          <w:lang w:val="vi-VN"/>
        </w:rPr>
        <w:t xml:space="preserve">giáo viên có </w:t>
      </w:r>
      <w:r w:rsidRPr="00554995">
        <w:rPr>
          <w:rFonts w:asciiTheme="majorHAnsi" w:hAnsiTheme="majorHAnsi" w:cstheme="majorHAnsi"/>
          <w:sz w:val="26"/>
          <w:szCs w:val="26"/>
        </w:rPr>
        <w:t>trình độ chuyên môn nghiệp vụ vững vàng, tham gia tích cực đổi mới phương pháp dạy học, ứng dụng công nghệ thông tin trong giảng dạy tạo được uy tín trong phụ huynh và chính quyền địa phương về chất lượng dạy và học.</w:t>
      </w:r>
    </w:p>
    <w:p w:rsidR="00BA1008" w:rsidRPr="00554995" w:rsidRDefault="00695CCA" w:rsidP="00BA1008">
      <w:pPr>
        <w:spacing w:before="60" w:line="360" w:lineRule="atLeast"/>
        <w:ind w:firstLine="840"/>
        <w:rPr>
          <w:rFonts w:asciiTheme="majorHAnsi" w:hAnsiTheme="majorHAnsi" w:cstheme="majorHAnsi"/>
          <w:sz w:val="26"/>
          <w:szCs w:val="26"/>
        </w:rPr>
      </w:pPr>
      <w:r w:rsidRPr="00554995">
        <w:rPr>
          <w:rFonts w:asciiTheme="majorHAnsi" w:hAnsiTheme="majorHAnsi" w:cstheme="majorHAnsi"/>
          <w:sz w:val="26"/>
          <w:szCs w:val="26"/>
        </w:rPr>
        <w:lastRenderedPageBreak/>
        <w:t>Học sinh ngoan, lễ phép, có</w:t>
      </w:r>
      <w:r w:rsidR="00BA1008" w:rsidRPr="00554995">
        <w:rPr>
          <w:rFonts w:asciiTheme="majorHAnsi" w:hAnsiTheme="majorHAnsi" w:cstheme="majorHAnsi"/>
          <w:sz w:val="26"/>
          <w:szCs w:val="26"/>
        </w:rPr>
        <w:t xml:space="preserve"> động cơ thái độ học tập và </w:t>
      </w:r>
      <w:r w:rsidRPr="00554995">
        <w:rPr>
          <w:rFonts w:asciiTheme="majorHAnsi" w:hAnsiTheme="majorHAnsi" w:cstheme="majorHAnsi"/>
          <w:sz w:val="26"/>
          <w:szCs w:val="26"/>
        </w:rPr>
        <w:t xml:space="preserve">tham gia </w:t>
      </w:r>
      <w:r w:rsidR="00BA1008" w:rsidRPr="00554995">
        <w:rPr>
          <w:rFonts w:asciiTheme="majorHAnsi" w:hAnsiTheme="majorHAnsi" w:cstheme="majorHAnsi"/>
          <w:sz w:val="26"/>
          <w:szCs w:val="26"/>
        </w:rPr>
        <w:t>rèn luyện</w:t>
      </w:r>
      <w:r w:rsidRPr="00554995">
        <w:rPr>
          <w:rFonts w:asciiTheme="majorHAnsi" w:hAnsiTheme="majorHAnsi" w:cstheme="majorHAnsi"/>
          <w:sz w:val="26"/>
          <w:szCs w:val="26"/>
        </w:rPr>
        <w:t xml:space="preserve"> năng lực, phẩm chất, </w:t>
      </w:r>
      <w:r w:rsidR="00BA1008" w:rsidRPr="00554995">
        <w:rPr>
          <w:rFonts w:asciiTheme="majorHAnsi" w:hAnsiTheme="majorHAnsi" w:cstheme="majorHAnsi"/>
          <w:sz w:val="26"/>
          <w:szCs w:val="26"/>
        </w:rPr>
        <w:t xml:space="preserve">kỹ năng theo nội dung giáo dục </w:t>
      </w:r>
      <w:r w:rsidRPr="00554995">
        <w:rPr>
          <w:rFonts w:asciiTheme="majorHAnsi" w:hAnsiTheme="majorHAnsi" w:cstheme="majorHAnsi"/>
          <w:sz w:val="26"/>
          <w:szCs w:val="26"/>
        </w:rPr>
        <w:t xml:space="preserve">của </w:t>
      </w:r>
      <w:r w:rsidR="00BA1008" w:rsidRPr="00554995">
        <w:rPr>
          <w:rFonts w:asciiTheme="majorHAnsi" w:hAnsiTheme="majorHAnsi" w:cstheme="majorHAnsi"/>
          <w:sz w:val="26"/>
          <w:szCs w:val="26"/>
        </w:rPr>
        <w:t xml:space="preserve">nhà trường. Chất lượng và hiệu quả đào tạo hàng năm luôn đảm bảo và vượt trội theo quy định. </w:t>
      </w:r>
    </w:p>
    <w:p w:rsidR="00BA1008" w:rsidRPr="00554995" w:rsidRDefault="00BA1008" w:rsidP="00BA1008">
      <w:pPr>
        <w:spacing w:before="60" w:line="360" w:lineRule="atLeast"/>
        <w:ind w:firstLine="840"/>
        <w:rPr>
          <w:rFonts w:asciiTheme="majorHAnsi" w:hAnsiTheme="majorHAnsi" w:cstheme="majorHAnsi"/>
          <w:b/>
          <w:sz w:val="26"/>
          <w:szCs w:val="26"/>
          <w:lang w:val="vi-VN"/>
        </w:rPr>
      </w:pPr>
      <w:r w:rsidRPr="00554995">
        <w:rPr>
          <w:rFonts w:asciiTheme="majorHAnsi" w:hAnsiTheme="majorHAnsi" w:cstheme="majorHAnsi"/>
          <w:b/>
          <w:sz w:val="26"/>
          <w:szCs w:val="26"/>
        </w:rPr>
        <w:t>b. Khó khăn:</w:t>
      </w:r>
    </w:p>
    <w:p w:rsidR="00003182" w:rsidRDefault="00921D03" w:rsidP="00003182">
      <w:pPr>
        <w:spacing w:before="60" w:line="360" w:lineRule="atLeast"/>
        <w:ind w:firstLine="900"/>
        <w:rPr>
          <w:rFonts w:asciiTheme="majorHAnsi" w:hAnsiTheme="majorHAnsi" w:cstheme="majorHAnsi"/>
          <w:sz w:val="26"/>
          <w:szCs w:val="26"/>
        </w:rPr>
      </w:pPr>
      <w:r w:rsidRPr="00554995">
        <w:rPr>
          <w:rFonts w:asciiTheme="majorHAnsi" w:hAnsiTheme="majorHAnsi" w:cstheme="majorHAnsi"/>
          <w:sz w:val="26"/>
          <w:szCs w:val="26"/>
        </w:rPr>
        <w:t>Toàn trường chia ra dạy và học ở 02 điểm trường khác nhau trên địa bàn.</w:t>
      </w:r>
    </w:p>
    <w:p w:rsidR="00921D03" w:rsidRPr="00554995" w:rsidRDefault="00921D03" w:rsidP="00003182">
      <w:pPr>
        <w:spacing w:before="60" w:line="360" w:lineRule="atLeast"/>
        <w:ind w:firstLine="900"/>
        <w:rPr>
          <w:rFonts w:asciiTheme="majorHAnsi" w:hAnsiTheme="majorHAnsi" w:cstheme="majorHAnsi"/>
          <w:sz w:val="26"/>
          <w:szCs w:val="26"/>
        </w:rPr>
      </w:pPr>
      <w:r>
        <w:rPr>
          <w:rFonts w:asciiTheme="majorHAnsi" w:hAnsiTheme="majorHAnsi" w:cstheme="majorHAnsi"/>
          <w:sz w:val="26"/>
          <w:szCs w:val="26"/>
        </w:rPr>
        <w:t xml:space="preserve">Việc </w:t>
      </w:r>
      <w:r w:rsidRPr="00554995">
        <w:rPr>
          <w:rFonts w:asciiTheme="majorHAnsi" w:hAnsiTheme="majorHAnsi" w:cstheme="majorHAnsi"/>
          <w:sz w:val="26"/>
          <w:szCs w:val="26"/>
        </w:rPr>
        <w:t xml:space="preserve">trang bị bổ sung 01 phòng máy điểm trường (CS2) phục vụ cho việc </w:t>
      </w:r>
      <w:r>
        <w:rPr>
          <w:rFonts w:asciiTheme="majorHAnsi" w:hAnsiTheme="majorHAnsi" w:cstheme="majorHAnsi"/>
          <w:sz w:val="26"/>
          <w:szCs w:val="26"/>
        </w:rPr>
        <w:t xml:space="preserve">đổi mới </w:t>
      </w:r>
      <w:r w:rsidRPr="00554995">
        <w:rPr>
          <w:rFonts w:asciiTheme="majorHAnsi" w:hAnsiTheme="majorHAnsi" w:cstheme="majorHAnsi"/>
          <w:sz w:val="26"/>
          <w:szCs w:val="26"/>
        </w:rPr>
        <w:t>chương trình GDPT 2018 đối với lớp 3 chưa kịp thời trong học kỳ I.</w:t>
      </w:r>
    </w:p>
    <w:p w:rsidR="00921D03" w:rsidRDefault="00921D03" w:rsidP="00921D03">
      <w:pPr>
        <w:spacing w:before="60" w:line="360" w:lineRule="atLeast"/>
        <w:ind w:firstLine="840"/>
        <w:rPr>
          <w:rFonts w:asciiTheme="majorHAnsi" w:hAnsiTheme="majorHAnsi" w:cstheme="majorHAnsi"/>
          <w:sz w:val="26"/>
          <w:szCs w:val="26"/>
        </w:rPr>
      </w:pPr>
      <w:r w:rsidRPr="00554995">
        <w:rPr>
          <w:rFonts w:asciiTheme="majorHAnsi" w:hAnsiTheme="majorHAnsi" w:cstheme="majorHAnsi"/>
          <w:sz w:val="26"/>
          <w:szCs w:val="26"/>
        </w:rPr>
        <w:t>Một số thầy, cô giáo dạy bộ môn chuyên phải di chuyển nhiều để đảm bảo công tác nên việc sinh hoạt dự giờ trao đổi, vận dụng phương pháp đổi mới tích cực ít nhiều bị hạn chế về thời gian.</w:t>
      </w:r>
    </w:p>
    <w:p w:rsidR="007C7E67" w:rsidRPr="007C7E67" w:rsidRDefault="00BB7E62" w:rsidP="00921D03">
      <w:pPr>
        <w:spacing w:before="60" w:line="360" w:lineRule="atLeast"/>
        <w:ind w:firstLine="840"/>
        <w:rPr>
          <w:rFonts w:asciiTheme="majorHAnsi" w:hAnsiTheme="majorHAnsi" w:cstheme="majorHAnsi"/>
          <w:b/>
          <w:sz w:val="26"/>
          <w:szCs w:val="26"/>
        </w:rPr>
      </w:pPr>
      <w:r>
        <w:rPr>
          <w:rFonts w:asciiTheme="majorHAnsi" w:hAnsiTheme="majorHAnsi" w:cstheme="majorHAnsi"/>
          <w:b/>
          <w:sz w:val="26"/>
          <w:szCs w:val="26"/>
        </w:rPr>
        <w:t>B</w:t>
      </w:r>
      <w:r w:rsidR="007C7E67" w:rsidRPr="007C7E67">
        <w:rPr>
          <w:rFonts w:asciiTheme="majorHAnsi" w:hAnsiTheme="majorHAnsi" w:cstheme="majorHAnsi"/>
          <w:b/>
          <w:sz w:val="26"/>
          <w:szCs w:val="26"/>
        </w:rPr>
        <w:t>. NHIỆM VỤ CHUYÊN MÔN NĂM HỌC 2022-2023</w:t>
      </w:r>
    </w:p>
    <w:p w:rsidR="00E65C64" w:rsidRPr="00554995" w:rsidRDefault="007C7E67" w:rsidP="00E65C64">
      <w:pPr>
        <w:spacing w:before="60" w:line="360" w:lineRule="atLeast"/>
        <w:ind w:firstLine="840"/>
        <w:rPr>
          <w:rFonts w:asciiTheme="majorHAnsi" w:hAnsiTheme="majorHAnsi" w:cstheme="majorHAnsi"/>
          <w:b/>
          <w:sz w:val="26"/>
          <w:szCs w:val="26"/>
        </w:rPr>
      </w:pPr>
      <w:r>
        <w:rPr>
          <w:rFonts w:asciiTheme="majorHAnsi" w:hAnsiTheme="majorHAnsi" w:cstheme="majorHAnsi"/>
          <w:b/>
          <w:sz w:val="26"/>
          <w:szCs w:val="26"/>
        </w:rPr>
        <w:t>I</w:t>
      </w:r>
      <w:r w:rsidR="00E65C64" w:rsidRPr="00554995">
        <w:rPr>
          <w:rFonts w:asciiTheme="majorHAnsi" w:hAnsiTheme="majorHAnsi" w:cstheme="majorHAnsi"/>
          <w:b/>
          <w:sz w:val="26"/>
          <w:szCs w:val="26"/>
        </w:rPr>
        <w:t>. NHIỆM VỤ CHUNG NĂM HỌC:</w:t>
      </w:r>
    </w:p>
    <w:p w:rsidR="00E65C64" w:rsidRPr="00240AFD" w:rsidRDefault="00E65C64" w:rsidP="00E65C64">
      <w:pPr>
        <w:spacing w:before="60" w:after="60"/>
        <w:ind w:firstLine="709"/>
        <w:rPr>
          <w:bCs/>
          <w:sz w:val="26"/>
          <w:szCs w:val="26"/>
        </w:rPr>
      </w:pPr>
      <w:r w:rsidRPr="00240AFD">
        <w:rPr>
          <w:bCs/>
          <w:sz w:val="26"/>
          <w:szCs w:val="26"/>
        </w:rPr>
        <w:t>1.</w:t>
      </w:r>
      <w:r w:rsidR="00C003C6">
        <w:rPr>
          <w:bCs/>
          <w:sz w:val="26"/>
          <w:szCs w:val="26"/>
        </w:rPr>
        <w:t xml:space="preserve"> </w:t>
      </w:r>
      <w:r w:rsidRPr="00240AFD">
        <w:rPr>
          <w:bCs/>
          <w:sz w:val="26"/>
          <w:szCs w:val="26"/>
        </w:rPr>
        <w:t>T</w:t>
      </w:r>
      <w:r w:rsidRPr="00240AFD">
        <w:rPr>
          <w:sz w:val="26"/>
          <w:szCs w:val="26"/>
        </w:rPr>
        <w:t>iếp tục triển khai</w:t>
      </w:r>
      <w:r w:rsidR="00304200">
        <w:rPr>
          <w:sz w:val="26"/>
          <w:szCs w:val="26"/>
        </w:rPr>
        <w:t xml:space="preserve"> </w:t>
      </w:r>
      <w:r w:rsidR="00304200" w:rsidRPr="00062148">
        <w:rPr>
          <w:sz w:val="26"/>
          <w:szCs w:val="26"/>
        </w:rPr>
        <w:t>thực hiện</w:t>
      </w:r>
      <w:r w:rsidRPr="00240AFD">
        <w:rPr>
          <w:sz w:val="26"/>
          <w:szCs w:val="26"/>
        </w:rPr>
        <w:t xml:space="preserve"> nhiệm vụ năm học 2022 - 2023 theo chỉ đạo của Thủ tướng Chính phủ, thích ứng an toàn, linh hoạt, kiểm soát hiệu quả dịch Covid-19 và </w:t>
      </w:r>
      <w:r w:rsidRPr="00240AFD">
        <w:rPr>
          <w:bCs/>
          <w:spacing w:val="-2"/>
          <w:sz w:val="26"/>
          <w:szCs w:val="26"/>
        </w:rPr>
        <w:t>Kế hoạch tổng thể của ngành Giáo dục thích ứng với tình hình dịch Covid-19 bảo đảm tổ chức dạy và học</w:t>
      </w:r>
      <w:r w:rsidR="00C003C6">
        <w:rPr>
          <w:bCs/>
          <w:spacing w:val="-2"/>
          <w:sz w:val="26"/>
          <w:szCs w:val="26"/>
        </w:rPr>
        <w:t xml:space="preserve"> </w:t>
      </w:r>
      <w:r w:rsidRPr="00240AFD">
        <w:rPr>
          <w:bCs/>
          <w:spacing w:val="-2"/>
          <w:sz w:val="26"/>
          <w:szCs w:val="26"/>
        </w:rPr>
        <w:t>an toàn, chất lượng</w:t>
      </w:r>
      <w:r w:rsidRPr="00240AFD">
        <w:rPr>
          <w:sz w:val="26"/>
          <w:szCs w:val="26"/>
        </w:rPr>
        <w:t xml:space="preserve">. </w:t>
      </w:r>
      <w:r w:rsidRPr="00240AFD">
        <w:rPr>
          <w:bCs/>
          <w:sz w:val="26"/>
          <w:szCs w:val="26"/>
        </w:rPr>
        <w:t>Bảo đảm an toàn trường học, chủ động, linh hoạt triển khai chương trình, kế hoạch năm học để phòng, chống dịch bệnh và thực hiện mục tiêu kiên trì chất lượng giáo dục tiểu học.</w:t>
      </w:r>
    </w:p>
    <w:p w:rsidR="00E65C64" w:rsidRPr="00240AFD" w:rsidRDefault="00E65C64" w:rsidP="00E65C64">
      <w:pPr>
        <w:spacing w:before="60" w:after="60"/>
        <w:ind w:firstLine="709"/>
        <w:rPr>
          <w:bCs/>
          <w:sz w:val="26"/>
          <w:szCs w:val="26"/>
        </w:rPr>
      </w:pPr>
      <w:r w:rsidRPr="00240AFD">
        <w:rPr>
          <w:spacing w:val="-2"/>
          <w:sz w:val="26"/>
          <w:szCs w:val="26"/>
          <w:highlight w:val="white"/>
        </w:rPr>
        <w:t>2.</w:t>
      </w:r>
      <w:r w:rsidRPr="00240AFD">
        <w:rPr>
          <w:iCs/>
          <w:spacing w:val="-2"/>
          <w:sz w:val="26"/>
          <w:szCs w:val="26"/>
        </w:rPr>
        <w:t xml:space="preserve"> </w:t>
      </w:r>
      <w:r w:rsidRPr="00240AFD">
        <w:rPr>
          <w:bCs/>
          <w:sz w:val="26"/>
          <w:szCs w:val="26"/>
          <w:lang w:val="vi-VN"/>
        </w:rPr>
        <w:t xml:space="preserve">Thực hiện bảo đảm chất lượng, hiệu quả Chương trình giáo dục phổ thông cấp tiểu học ban hành kèm theo Thông tư số 32/2018/TT-BGDĐT ngày 26/12/2018 của Bộ trưởng Bộ GDĐT (Chương trình giáo dục phổ thông 2018) đối với lớp 1, lớp 2, lớp 3 và Chương trình giáo dục </w:t>
      </w:r>
      <w:r w:rsidRPr="00240AFD">
        <w:rPr>
          <w:bCs/>
          <w:sz w:val="26"/>
          <w:szCs w:val="26"/>
        </w:rPr>
        <w:t xml:space="preserve">phổ </w:t>
      </w:r>
      <w:r w:rsidRPr="00240AFD">
        <w:rPr>
          <w:bCs/>
          <w:sz w:val="26"/>
          <w:szCs w:val="26"/>
          <w:lang w:val="vi-VN"/>
        </w:rPr>
        <w:t xml:space="preserve">thông cấp tiểu học ban hành theo Quyết định số 16/2006/QĐ-BGDĐT ngày 05/5/2006 (Chương trình giáo dục phổ thông 2006) </w:t>
      </w:r>
      <w:r w:rsidRPr="00240AFD">
        <w:rPr>
          <w:bCs/>
          <w:sz w:val="26"/>
          <w:szCs w:val="26"/>
        </w:rPr>
        <w:t>đối với</w:t>
      </w:r>
      <w:r w:rsidRPr="00240AFD">
        <w:rPr>
          <w:bCs/>
          <w:sz w:val="26"/>
          <w:szCs w:val="26"/>
          <w:lang w:val="vi-VN"/>
        </w:rPr>
        <w:t xml:space="preserve"> lớp 4, lớp 5</w:t>
      </w:r>
      <w:r w:rsidRPr="00240AFD">
        <w:rPr>
          <w:bCs/>
          <w:sz w:val="26"/>
          <w:szCs w:val="26"/>
        </w:rPr>
        <w:t xml:space="preserve">; tham mưu tổ chức thực hiện </w:t>
      </w:r>
      <w:r w:rsidR="002B6192" w:rsidRPr="00240AFD">
        <w:rPr>
          <w:bCs/>
          <w:sz w:val="26"/>
          <w:szCs w:val="26"/>
        </w:rPr>
        <w:t xml:space="preserve">tốt </w:t>
      </w:r>
      <w:r w:rsidRPr="00240AFD">
        <w:rPr>
          <w:bCs/>
          <w:sz w:val="26"/>
          <w:szCs w:val="26"/>
        </w:rPr>
        <w:t>nội dung giáo dục địa phương; tăng cường huy động nguồn lực để thực hiện nhiệm vụ năm học.</w:t>
      </w:r>
    </w:p>
    <w:p w:rsidR="00861F51" w:rsidRPr="00240AFD" w:rsidRDefault="00E65C64" w:rsidP="00E65C64">
      <w:pPr>
        <w:spacing w:before="60" w:after="60"/>
        <w:ind w:firstLine="709"/>
        <w:rPr>
          <w:bCs/>
          <w:sz w:val="26"/>
          <w:szCs w:val="26"/>
          <w:lang w:val="pl-PL"/>
        </w:rPr>
      </w:pPr>
      <w:r w:rsidRPr="00240AFD">
        <w:rPr>
          <w:sz w:val="26"/>
          <w:szCs w:val="26"/>
        </w:rPr>
        <w:t>3</w:t>
      </w:r>
      <w:r w:rsidRPr="00240AFD">
        <w:rPr>
          <w:sz w:val="26"/>
          <w:szCs w:val="26"/>
          <w:lang w:val="vi-VN"/>
        </w:rPr>
        <w:t>.</w:t>
      </w:r>
      <w:r w:rsidR="00C003C6">
        <w:rPr>
          <w:sz w:val="26"/>
          <w:szCs w:val="26"/>
        </w:rPr>
        <w:t xml:space="preserve"> </w:t>
      </w:r>
      <w:r w:rsidRPr="00240AFD">
        <w:rPr>
          <w:spacing w:val="-6"/>
          <w:sz w:val="26"/>
          <w:szCs w:val="26"/>
          <w:lang w:val="sq-AL"/>
        </w:rPr>
        <w:t xml:space="preserve">Tiếp tục nâng cao chất lượng đội ngũ giáo viên và cán bộ quản lý; </w:t>
      </w:r>
      <w:r w:rsidRPr="00240AFD">
        <w:rPr>
          <w:sz w:val="26"/>
          <w:szCs w:val="26"/>
          <w:lang w:val="vi-VN"/>
        </w:rPr>
        <w:t>thực hiện xây dựng kế hoạch tuyển dụng, đào tạo, bồi dưỡng để có đủ giáo viên, đảm bảo chất lượng dạy học các môn học theo chương trình giáo dục phổ thông, chú trọng chuẩn bị đội ngũ giáo viên dạy lớp 4 trong năm học 2023-2024 nhất là bố trí đủ giáo viên dạy học các môn Ngoại ngữ và môn Tin học</w:t>
      </w:r>
      <w:r w:rsidRPr="00240AFD">
        <w:rPr>
          <w:spacing w:val="-6"/>
          <w:sz w:val="26"/>
          <w:szCs w:val="26"/>
          <w:lang w:val="sq-AL"/>
        </w:rPr>
        <w:t xml:space="preserve">; </w:t>
      </w:r>
      <w:r w:rsidRPr="00240AFD">
        <w:rPr>
          <w:spacing w:val="-6"/>
          <w:sz w:val="26"/>
          <w:szCs w:val="26"/>
          <w:lang w:val="vi-VN"/>
        </w:rPr>
        <w:t>đảm bảo 100% giáo viên dạy học lớp 4 được bồi dưỡng theo quy định của Bộ GD</w:t>
      </w:r>
      <w:r w:rsidRPr="00240AFD">
        <w:rPr>
          <w:spacing w:val="-6"/>
          <w:sz w:val="26"/>
          <w:szCs w:val="26"/>
        </w:rPr>
        <w:t>&amp;</w:t>
      </w:r>
      <w:r w:rsidRPr="00240AFD">
        <w:rPr>
          <w:spacing w:val="-6"/>
          <w:sz w:val="26"/>
          <w:szCs w:val="26"/>
          <w:lang w:val="vi-VN"/>
        </w:rPr>
        <w:t>ĐT.</w:t>
      </w:r>
    </w:p>
    <w:p w:rsidR="007A4E14" w:rsidRPr="00240AFD" w:rsidRDefault="000C7E2A" w:rsidP="007A4E14">
      <w:pPr>
        <w:spacing w:before="60" w:after="60"/>
        <w:ind w:firstLine="709"/>
        <w:rPr>
          <w:spacing w:val="-2"/>
          <w:sz w:val="26"/>
          <w:szCs w:val="26"/>
          <w:lang w:val="vi-VN"/>
        </w:rPr>
      </w:pPr>
      <w:r w:rsidRPr="00240AFD">
        <w:rPr>
          <w:sz w:val="26"/>
          <w:szCs w:val="26"/>
          <w:lang w:val="vi-VN"/>
        </w:rPr>
        <w:t xml:space="preserve"> </w:t>
      </w:r>
      <w:r w:rsidRPr="00240AFD">
        <w:rPr>
          <w:spacing w:val="-6"/>
          <w:sz w:val="26"/>
          <w:szCs w:val="26"/>
          <w:lang w:val="sq-AL"/>
        </w:rPr>
        <w:t>4.</w:t>
      </w:r>
      <w:r w:rsidR="00C003C6">
        <w:rPr>
          <w:spacing w:val="-6"/>
          <w:sz w:val="26"/>
          <w:szCs w:val="26"/>
          <w:lang w:val="sq-AL"/>
        </w:rPr>
        <w:t xml:space="preserve"> </w:t>
      </w:r>
      <w:r w:rsidR="007A4E14" w:rsidRPr="00240AFD">
        <w:rPr>
          <w:sz w:val="26"/>
          <w:szCs w:val="26"/>
          <w:lang w:val="vi-VN"/>
        </w:rPr>
        <w:t xml:space="preserve">Tiếp tục đẩy mạnh công tác đảm bảo chất lượng giáo dục; chú trọng phát triển mạng lưới trường, lớp và cơ sở vật chất, thiết bị dạy học; </w:t>
      </w:r>
      <w:r w:rsidR="007A4E14" w:rsidRPr="00240AFD">
        <w:rPr>
          <w:rFonts w:eastAsia="Arial"/>
          <w:spacing w:val="-2"/>
          <w:sz w:val="26"/>
          <w:szCs w:val="26"/>
          <w:shd w:val="clear" w:color="auto" w:fill="FFFFFF"/>
          <w:lang w:val="sq-AL"/>
        </w:rPr>
        <w:t xml:space="preserve">phấn đấu bảo đảm học sinh tiểu học được học 2 buổi/ngày theo yêu cầu của </w:t>
      </w:r>
      <w:r w:rsidR="007A4E14" w:rsidRPr="00240AFD">
        <w:rPr>
          <w:spacing w:val="-2"/>
          <w:sz w:val="26"/>
          <w:szCs w:val="26"/>
          <w:lang w:val="vi-VN"/>
        </w:rPr>
        <w:t xml:space="preserve">Chương trình giáo dục phổ thông 2018; </w:t>
      </w:r>
      <w:r w:rsidR="007A4E14" w:rsidRPr="00240AFD">
        <w:rPr>
          <w:sz w:val="26"/>
          <w:szCs w:val="26"/>
          <w:lang w:val="vi-VN"/>
        </w:rPr>
        <w:t xml:space="preserve">duy trì, nâng cao chất lượng phổ cập giáo dục tiểu học và hướng đến thực hiện </w:t>
      </w:r>
      <w:r w:rsidR="007A4E14" w:rsidRPr="00240AFD">
        <w:rPr>
          <w:spacing w:val="-2"/>
          <w:sz w:val="26"/>
          <w:szCs w:val="26"/>
          <w:lang w:val="vi-VN"/>
        </w:rPr>
        <w:t>giáo dục tiểu học là giáo dục bắt buộc theo quy định của Luật Giáo dục 2019.</w:t>
      </w:r>
    </w:p>
    <w:p w:rsidR="00B1229D" w:rsidRPr="00240AFD" w:rsidRDefault="000C7E2A" w:rsidP="00B1229D">
      <w:pPr>
        <w:spacing w:before="60" w:after="60"/>
        <w:ind w:firstLine="709"/>
        <w:rPr>
          <w:spacing w:val="-2"/>
          <w:sz w:val="26"/>
          <w:szCs w:val="26"/>
        </w:rPr>
      </w:pPr>
      <w:r w:rsidRPr="00240AFD">
        <w:rPr>
          <w:spacing w:val="-6"/>
          <w:sz w:val="26"/>
          <w:szCs w:val="26"/>
          <w:lang w:val="sq-AL"/>
        </w:rPr>
        <w:t xml:space="preserve"> </w:t>
      </w:r>
      <w:r w:rsidRPr="00240AFD">
        <w:rPr>
          <w:sz w:val="26"/>
          <w:szCs w:val="26"/>
          <w:lang w:val="nb-NO"/>
        </w:rPr>
        <w:t>5.</w:t>
      </w:r>
      <w:r w:rsidR="00C003C6">
        <w:rPr>
          <w:sz w:val="26"/>
          <w:szCs w:val="26"/>
          <w:lang w:val="nb-NO"/>
        </w:rPr>
        <w:t xml:space="preserve"> </w:t>
      </w:r>
      <w:r w:rsidR="007A4E14" w:rsidRPr="00240AFD">
        <w:rPr>
          <w:sz w:val="26"/>
          <w:szCs w:val="26"/>
          <w:lang w:val="vi-VN"/>
        </w:rPr>
        <w:t xml:space="preserve">Chú trọng đổi mới công tác quản lý, quản trị trường học theo hướng </w:t>
      </w:r>
      <w:r w:rsidR="007A4E14" w:rsidRPr="00240AFD">
        <w:rPr>
          <w:rFonts w:eastAsia="Batang"/>
          <w:sz w:val="26"/>
          <w:szCs w:val="26"/>
          <w:lang w:val="vi-VN" w:eastAsia="ko-KR"/>
        </w:rPr>
        <w:t xml:space="preserve">phát huy tính chủ động, linh hoạt của nhà trường và năng lực tự chủ, sáng tạo của tổ chuyên môn, giáo viên trong việc thực hiện Chương trình giáo dục phổ thông cấp tiểu học; khai thác, sử dụng </w:t>
      </w:r>
      <w:r w:rsidR="007A4E14" w:rsidRPr="00240AFD">
        <w:rPr>
          <w:sz w:val="26"/>
          <w:szCs w:val="26"/>
          <w:lang w:val="vi-VN"/>
        </w:rPr>
        <w:t xml:space="preserve">sách giáo khoa, </w:t>
      </w:r>
      <w:r w:rsidR="007A4E14" w:rsidRPr="00240AFD">
        <w:rPr>
          <w:rFonts w:eastAsia="Batang"/>
          <w:sz w:val="26"/>
          <w:szCs w:val="26"/>
          <w:lang w:val="vi-VN" w:eastAsia="ko-KR"/>
        </w:rPr>
        <w:t>các nguồn học liệu</w:t>
      </w:r>
      <w:r w:rsidR="007A4E14" w:rsidRPr="00240AFD">
        <w:rPr>
          <w:sz w:val="26"/>
          <w:szCs w:val="26"/>
          <w:lang w:val="vi-VN"/>
        </w:rPr>
        <w:t xml:space="preserve">, </w:t>
      </w:r>
      <w:r w:rsidR="007A4E14" w:rsidRPr="00240AFD">
        <w:rPr>
          <w:rFonts w:eastAsia="Batang"/>
          <w:sz w:val="26"/>
          <w:szCs w:val="26"/>
          <w:lang w:val="vi-VN" w:eastAsia="ko-KR"/>
        </w:rPr>
        <w:t>thiết bị dạy học hiệu quả</w:t>
      </w:r>
      <w:r w:rsidR="007A4E14" w:rsidRPr="00240AFD">
        <w:rPr>
          <w:spacing w:val="-2"/>
          <w:sz w:val="26"/>
          <w:szCs w:val="26"/>
          <w:lang w:val="vi-VN"/>
        </w:rPr>
        <w:t>,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p>
    <w:p w:rsidR="00275910" w:rsidRDefault="000C7E2A" w:rsidP="00F845AD">
      <w:pPr>
        <w:spacing w:before="60" w:after="60"/>
        <w:ind w:firstLine="709"/>
        <w:rPr>
          <w:rFonts w:asciiTheme="majorHAnsi" w:hAnsiTheme="majorHAnsi" w:cstheme="majorHAnsi"/>
          <w:sz w:val="26"/>
          <w:szCs w:val="26"/>
          <w:lang w:val="nb-NO"/>
        </w:rPr>
      </w:pPr>
      <w:r w:rsidRPr="00554995">
        <w:rPr>
          <w:rFonts w:asciiTheme="majorHAnsi" w:hAnsiTheme="majorHAnsi" w:cstheme="majorHAnsi"/>
          <w:sz w:val="26"/>
          <w:szCs w:val="26"/>
          <w:lang w:val="nb-NO"/>
        </w:rPr>
        <w:lastRenderedPageBreak/>
        <w:t xml:space="preserve"> </w:t>
      </w:r>
    </w:p>
    <w:p w:rsidR="00BA1008" w:rsidRDefault="00BA1008" w:rsidP="00F845AD">
      <w:pPr>
        <w:spacing w:before="60" w:after="60"/>
        <w:ind w:firstLine="709"/>
        <w:rPr>
          <w:rFonts w:asciiTheme="majorHAnsi" w:hAnsiTheme="majorHAnsi" w:cstheme="majorHAnsi"/>
          <w:b/>
          <w:bCs/>
          <w:sz w:val="26"/>
          <w:szCs w:val="26"/>
          <w:lang w:val="es-ES_tradnl"/>
        </w:rPr>
      </w:pPr>
      <w:r w:rsidRPr="00554995">
        <w:rPr>
          <w:rFonts w:asciiTheme="majorHAnsi" w:hAnsiTheme="majorHAnsi" w:cstheme="majorHAnsi"/>
          <w:b/>
          <w:bCs/>
          <w:sz w:val="26"/>
          <w:szCs w:val="26"/>
          <w:lang w:val="es-ES_tradnl"/>
        </w:rPr>
        <w:t>C.</w:t>
      </w:r>
      <w:r w:rsidR="00726010">
        <w:rPr>
          <w:rFonts w:asciiTheme="majorHAnsi" w:hAnsiTheme="majorHAnsi" w:cstheme="majorHAnsi"/>
          <w:b/>
          <w:bCs/>
          <w:sz w:val="26"/>
          <w:szCs w:val="26"/>
          <w:lang w:val="es-ES_tradnl"/>
        </w:rPr>
        <w:t xml:space="preserve"> NHỮNG</w:t>
      </w:r>
      <w:r w:rsidR="00B25C87">
        <w:rPr>
          <w:rFonts w:asciiTheme="majorHAnsi" w:hAnsiTheme="majorHAnsi" w:cstheme="majorHAnsi"/>
          <w:b/>
          <w:bCs/>
          <w:sz w:val="26"/>
          <w:szCs w:val="26"/>
          <w:lang w:val="es-ES_tradnl"/>
        </w:rPr>
        <w:t xml:space="preserve"> </w:t>
      </w:r>
      <w:r w:rsidRPr="00554995">
        <w:rPr>
          <w:rFonts w:asciiTheme="majorHAnsi" w:hAnsiTheme="majorHAnsi" w:cstheme="majorHAnsi"/>
          <w:b/>
          <w:bCs/>
          <w:sz w:val="26"/>
          <w:szCs w:val="26"/>
          <w:lang w:val="es-ES_tradnl"/>
        </w:rPr>
        <w:t>NHIỆM VỤ CỤ THỂ:</w:t>
      </w:r>
    </w:p>
    <w:p w:rsidR="008D304F" w:rsidRDefault="00462C1B" w:rsidP="008D304F">
      <w:pPr>
        <w:ind w:firstLine="909"/>
        <w:rPr>
          <w:b/>
          <w:sz w:val="26"/>
          <w:szCs w:val="26"/>
          <w:lang w:val="nl-NL"/>
        </w:rPr>
      </w:pPr>
      <w:r>
        <w:rPr>
          <w:b/>
          <w:sz w:val="26"/>
          <w:szCs w:val="26"/>
          <w:lang w:val="nl-NL"/>
        </w:rPr>
        <w:t>1</w:t>
      </w:r>
      <w:r w:rsidR="008D304F">
        <w:rPr>
          <w:b/>
          <w:sz w:val="26"/>
          <w:szCs w:val="26"/>
          <w:lang w:val="nl-NL"/>
        </w:rPr>
        <w:t>. Phát huy hiệu quả, tiếp tục thực hiện nội dung các cuộc vận động và phong trào thi đua:</w:t>
      </w:r>
    </w:p>
    <w:p w:rsidR="008D304F" w:rsidRDefault="008D304F" w:rsidP="008D304F">
      <w:pPr>
        <w:ind w:firstLine="909"/>
        <w:rPr>
          <w:sz w:val="26"/>
          <w:szCs w:val="26"/>
          <w:lang w:val="vi-VN"/>
        </w:rPr>
      </w:pPr>
      <w:r>
        <w:rPr>
          <w:sz w:val="26"/>
          <w:szCs w:val="26"/>
          <w:lang w:val="nl-NL"/>
        </w:rPr>
        <w:t>1.1 Thực hiện Chỉ thị số 05-CT/TW ngày 15/5/2016 của Bộ Chính trị về tiếp tục đẩy mạnh việc học tập và làm theo tư tưởng, đạo đức, phong cách Hồ Chí Minh, củng cố kết quả các lĩnh vực chống tiêu cực và khắc phục bệnh thành tích trong giáo dục, "Mỗi thầy, cô giáo là một tấm gương đạo đức, tự học và sáng tạo" tập trung các nhiệm vụ:</w:t>
      </w:r>
    </w:p>
    <w:p w:rsidR="008D304F" w:rsidRDefault="008D304F" w:rsidP="008D304F">
      <w:pPr>
        <w:ind w:firstLine="909"/>
        <w:rPr>
          <w:i/>
          <w:sz w:val="26"/>
          <w:szCs w:val="26"/>
          <w:lang w:val="nl-NL"/>
        </w:rPr>
      </w:pPr>
      <w:r>
        <w:rPr>
          <w:sz w:val="26"/>
          <w:szCs w:val="26"/>
          <w:lang w:val="nl-NL"/>
        </w:rPr>
        <w:t xml:space="preserve">-Thực hiện tốt các quy định về đạo đức nhà giáo (QĐ </w:t>
      </w:r>
      <w:r>
        <w:rPr>
          <w:i/>
          <w:sz w:val="26"/>
          <w:szCs w:val="26"/>
          <w:lang w:val="nl-NL"/>
        </w:rPr>
        <w:t>số 16/2008/QĐ-BGDĐT, ngày 16/4/2008 của Bộ GD&amp;ĐT quy định về đạo đức nhà giáo)</w:t>
      </w:r>
    </w:p>
    <w:p w:rsidR="00BB7E62" w:rsidRPr="00BB7E62" w:rsidRDefault="008D4AE4" w:rsidP="008E3DF3">
      <w:pPr>
        <w:tabs>
          <w:tab w:val="left" w:pos="720"/>
        </w:tabs>
        <w:spacing w:before="120" w:after="120"/>
        <w:rPr>
          <w:sz w:val="26"/>
          <w:szCs w:val="26"/>
        </w:rPr>
      </w:pPr>
      <w:r>
        <w:rPr>
          <w:sz w:val="26"/>
          <w:szCs w:val="26"/>
          <w:lang w:val="nb-NO"/>
        </w:rPr>
        <w:t xml:space="preserve">               - </w:t>
      </w:r>
      <w:r w:rsidR="008D304F">
        <w:rPr>
          <w:sz w:val="26"/>
          <w:szCs w:val="26"/>
          <w:lang w:val="nb-NO"/>
        </w:rPr>
        <w:t>Th</w:t>
      </w:r>
      <w:r w:rsidR="008D304F">
        <w:rPr>
          <w:sz w:val="26"/>
          <w:szCs w:val="26"/>
          <w:lang w:val="vi-VN"/>
        </w:rPr>
        <w:t>ực hiện nghi</w:t>
      </w:r>
      <w:r w:rsidR="008D304F">
        <w:rPr>
          <w:sz w:val="26"/>
          <w:szCs w:val="26"/>
          <w:lang w:val="nb-NO"/>
        </w:rPr>
        <w:t>êm túc Ch</w:t>
      </w:r>
      <w:r w:rsidR="008D304F">
        <w:rPr>
          <w:sz w:val="26"/>
          <w:szCs w:val="26"/>
          <w:lang w:val="vi-VN"/>
        </w:rPr>
        <w:t>ỉ thị số 2325/CT-BGDĐT ng</w:t>
      </w:r>
      <w:r w:rsidR="008D304F">
        <w:rPr>
          <w:sz w:val="26"/>
          <w:szCs w:val="26"/>
          <w:lang w:val="nb-NO"/>
        </w:rPr>
        <w:t>ày 28/6/2013 v</w:t>
      </w:r>
      <w:r w:rsidR="008D304F">
        <w:rPr>
          <w:sz w:val="26"/>
          <w:szCs w:val="26"/>
          <w:lang w:val="vi-VN"/>
        </w:rPr>
        <w:t>ề việc chấn chỉnh t</w:t>
      </w:r>
      <w:r w:rsidR="008D304F">
        <w:rPr>
          <w:sz w:val="26"/>
          <w:szCs w:val="26"/>
          <w:lang w:val="nb-NO"/>
        </w:rPr>
        <w:t>ình tr</w:t>
      </w:r>
      <w:r w:rsidR="008D304F">
        <w:rPr>
          <w:sz w:val="26"/>
          <w:szCs w:val="26"/>
          <w:lang w:val="vi-VN"/>
        </w:rPr>
        <w:t>ạng dạy học trước chương tr</w:t>
      </w:r>
      <w:r w:rsidR="008D304F">
        <w:rPr>
          <w:sz w:val="26"/>
          <w:szCs w:val="26"/>
          <w:lang w:val="nb-NO"/>
        </w:rPr>
        <w:t>ình l</w:t>
      </w:r>
      <w:r w:rsidR="008D304F">
        <w:rPr>
          <w:sz w:val="26"/>
          <w:szCs w:val="26"/>
          <w:lang w:val="vi-VN"/>
        </w:rPr>
        <w:t>ớp 1</w:t>
      </w:r>
      <w:r w:rsidR="00BB7E62">
        <w:rPr>
          <w:sz w:val="26"/>
          <w:szCs w:val="26"/>
        </w:rPr>
        <w:t>.</w:t>
      </w:r>
    </w:p>
    <w:p w:rsidR="008E3DF3" w:rsidRPr="00607B86" w:rsidRDefault="008D304F" w:rsidP="008E3DF3">
      <w:pPr>
        <w:tabs>
          <w:tab w:val="left" w:pos="720"/>
        </w:tabs>
        <w:spacing w:before="120" w:after="120"/>
        <w:rPr>
          <w:sz w:val="26"/>
          <w:szCs w:val="26"/>
          <w:lang w:val="fr-FR"/>
        </w:rPr>
      </w:pPr>
      <w:r w:rsidRPr="00BB7E62">
        <w:rPr>
          <w:color w:val="FF0000"/>
          <w:sz w:val="26"/>
          <w:szCs w:val="26"/>
          <w:lang w:val="vi-VN"/>
        </w:rPr>
        <w:t xml:space="preserve"> </w:t>
      </w:r>
      <w:r w:rsidR="00BB7E62" w:rsidRPr="00BB7E62">
        <w:rPr>
          <w:color w:val="FF0000"/>
          <w:sz w:val="26"/>
          <w:szCs w:val="26"/>
        </w:rPr>
        <w:t xml:space="preserve">              </w:t>
      </w:r>
      <w:r w:rsidR="00BB7E62" w:rsidRPr="00607B86">
        <w:rPr>
          <w:sz w:val="26"/>
          <w:szCs w:val="26"/>
        </w:rPr>
        <w:t xml:space="preserve">- </w:t>
      </w:r>
      <w:r w:rsidR="008E3DF3" w:rsidRPr="00607B86">
        <w:rPr>
          <w:sz w:val="26"/>
          <w:szCs w:val="26"/>
          <w:lang w:val="fr-FR"/>
        </w:rPr>
        <w:t>Quyết định số 1052/QĐ-PGDĐT ngày 23/9/2022 của Phòng GD&amp;ĐT TP Tân An. Quyết định về việc thành lập Đoàn kiểm tra hoạt động dạy thêm, học thêm trên địa bàn TP Tân An năm học 2022-2023.</w:t>
      </w:r>
    </w:p>
    <w:p w:rsidR="00607B86" w:rsidRPr="00607B86" w:rsidRDefault="00607B86" w:rsidP="008E3DF3">
      <w:pPr>
        <w:tabs>
          <w:tab w:val="left" w:pos="720"/>
        </w:tabs>
        <w:spacing w:before="120" w:after="120"/>
        <w:rPr>
          <w:sz w:val="26"/>
          <w:szCs w:val="26"/>
          <w:lang w:val="fr-FR"/>
        </w:rPr>
      </w:pPr>
      <w:r w:rsidRPr="00607B86">
        <w:rPr>
          <w:sz w:val="26"/>
          <w:szCs w:val="26"/>
          <w:lang w:val="fr-FR"/>
        </w:rPr>
        <w:t xml:space="preserve">              - Kế hoạch số 218/KH-TH VTS ngày 06/9/2022 của Hiệu trưởng Trường TH Võ Thị Sáu về Kế hoạch quản lý dạy thêm, học thêm năm học 2022-2023.</w:t>
      </w:r>
    </w:p>
    <w:p w:rsidR="008D304F" w:rsidRDefault="008D304F" w:rsidP="008D304F">
      <w:pPr>
        <w:ind w:firstLine="909"/>
        <w:rPr>
          <w:sz w:val="26"/>
          <w:szCs w:val="26"/>
          <w:lang w:val="nl-NL"/>
        </w:rPr>
      </w:pPr>
      <w:r>
        <w:rPr>
          <w:sz w:val="26"/>
          <w:szCs w:val="26"/>
          <w:lang w:val="nl-NL"/>
        </w:rPr>
        <w:t>-Tiếp tục triển khai các biện pháp giảm tỉ lệ học sinh chưa hoàn thành lớp học, học sinh bỏ học, thực hiện bàn giao chất lượng giáo dục, không để học sinh ngồi sai lớp; tổ chức hoạt động nhằm phát hiện và bồi dưỡng học sinh năng khiếu không tổ chức thi học sinh giỏi.</w:t>
      </w:r>
    </w:p>
    <w:p w:rsidR="008D304F" w:rsidRDefault="008D304F" w:rsidP="008D304F">
      <w:pPr>
        <w:ind w:firstLine="909"/>
        <w:rPr>
          <w:b/>
          <w:sz w:val="26"/>
          <w:szCs w:val="26"/>
          <w:lang w:val="nl-NL"/>
        </w:rPr>
      </w:pPr>
      <w:r>
        <w:rPr>
          <w:b/>
          <w:sz w:val="26"/>
          <w:szCs w:val="26"/>
          <w:lang w:val="nl-NL"/>
        </w:rPr>
        <w:t>* Biện pháp:</w:t>
      </w:r>
    </w:p>
    <w:p w:rsidR="008D304F" w:rsidRDefault="008D304F" w:rsidP="008D304F">
      <w:pPr>
        <w:ind w:firstLine="909"/>
        <w:rPr>
          <w:sz w:val="26"/>
          <w:szCs w:val="26"/>
          <w:lang w:val="nl-NL"/>
        </w:rPr>
      </w:pPr>
      <w:r>
        <w:rPr>
          <w:sz w:val="26"/>
          <w:szCs w:val="26"/>
          <w:lang w:val="nl-NL"/>
        </w:rPr>
        <w:t xml:space="preserve">- Tổ chức giáo viên viết bản đăng ký và xây dựng kế hoạch học tập và làm theo </w:t>
      </w:r>
      <w:r>
        <w:rPr>
          <w:sz w:val="26"/>
          <w:szCs w:val="26"/>
          <w:lang w:val="vi-VN"/>
        </w:rPr>
        <w:t xml:space="preserve">tư tưởng, </w:t>
      </w:r>
      <w:r>
        <w:rPr>
          <w:sz w:val="26"/>
          <w:szCs w:val="26"/>
          <w:lang w:val="nl-NL"/>
        </w:rPr>
        <w:t>đạo đức</w:t>
      </w:r>
      <w:r>
        <w:rPr>
          <w:sz w:val="26"/>
          <w:szCs w:val="26"/>
          <w:lang w:val="vi-VN"/>
        </w:rPr>
        <w:t>, phong cách</w:t>
      </w:r>
      <w:r>
        <w:rPr>
          <w:sz w:val="26"/>
          <w:szCs w:val="26"/>
          <w:lang w:val="nl-NL"/>
        </w:rPr>
        <w:t xml:space="preserve"> Hồ Chí Minh và triển khai thực hiện ở lớp, tích hợp nội dung theo quy định.</w:t>
      </w:r>
    </w:p>
    <w:p w:rsidR="008D304F" w:rsidRDefault="008D304F" w:rsidP="008D304F">
      <w:pPr>
        <w:ind w:firstLine="909"/>
        <w:rPr>
          <w:sz w:val="26"/>
          <w:szCs w:val="26"/>
          <w:lang w:val="nl-NL"/>
        </w:rPr>
      </w:pPr>
      <w:r>
        <w:rPr>
          <w:sz w:val="26"/>
          <w:szCs w:val="26"/>
          <w:lang w:val="nl-NL"/>
        </w:rPr>
        <w:t>- Thực hiện tốt công tác tự phê bình, phê bình trong sinh hoạt chuyên môn.</w:t>
      </w:r>
    </w:p>
    <w:p w:rsidR="008D304F" w:rsidRDefault="008D304F" w:rsidP="008D304F">
      <w:pPr>
        <w:ind w:firstLine="909"/>
        <w:rPr>
          <w:sz w:val="26"/>
          <w:szCs w:val="26"/>
        </w:rPr>
      </w:pPr>
      <w:r>
        <w:rPr>
          <w:sz w:val="26"/>
          <w:szCs w:val="26"/>
        </w:rPr>
        <w:t>- Nêu gương người tốt việc tốt trong các buổi chào cờ đầu tuần; cho học sinh kể chuyện về Bác Hồ trong các tiết sinh hoạt dưới cờ hàng tuần.</w:t>
      </w:r>
    </w:p>
    <w:p w:rsidR="008D304F" w:rsidRDefault="008D304F" w:rsidP="008D304F">
      <w:pPr>
        <w:ind w:firstLine="909"/>
        <w:rPr>
          <w:sz w:val="26"/>
          <w:szCs w:val="26"/>
        </w:rPr>
      </w:pPr>
      <w:r>
        <w:rPr>
          <w:sz w:val="26"/>
          <w:szCs w:val="26"/>
        </w:rPr>
        <w:t>- Ngăn chặn kịp thời các hành vi vi phạm đạo đức nhà giáo và xâm phạm đến thân thể học sinh.</w:t>
      </w:r>
    </w:p>
    <w:p w:rsidR="008D304F" w:rsidRDefault="008D304F" w:rsidP="008D304F">
      <w:pPr>
        <w:ind w:firstLine="909"/>
        <w:rPr>
          <w:sz w:val="26"/>
          <w:szCs w:val="26"/>
        </w:rPr>
      </w:pPr>
      <w:r>
        <w:rPr>
          <w:sz w:val="26"/>
          <w:szCs w:val="26"/>
        </w:rPr>
        <w:t>- Giáo viên chủ nhiệm xây dựng kế hoạch bồi dưỡng và phụ đạo học sinh của lớp hàng tháng.</w:t>
      </w:r>
    </w:p>
    <w:p w:rsidR="008D304F" w:rsidRDefault="008D304F" w:rsidP="008D304F">
      <w:pPr>
        <w:ind w:firstLine="909"/>
        <w:rPr>
          <w:b/>
          <w:sz w:val="26"/>
          <w:szCs w:val="26"/>
        </w:rPr>
      </w:pPr>
      <w:r>
        <w:rPr>
          <w:b/>
          <w:sz w:val="26"/>
          <w:szCs w:val="26"/>
        </w:rPr>
        <w:t>* Chỉ tiêu:</w:t>
      </w:r>
    </w:p>
    <w:p w:rsidR="008D304F" w:rsidRDefault="008D304F" w:rsidP="008D304F">
      <w:pPr>
        <w:ind w:firstLine="909"/>
        <w:rPr>
          <w:sz w:val="26"/>
          <w:szCs w:val="26"/>
        </w:rPr>
      </w:pPr>
      <w:r>
        <w:rPr>
          <w:sz w:val="26"/>
          <w:szCs w:val="26"/>
        </w:rPr>
        <w:t>- 100% giáo viên và học sinh thực hiện tốt việc học tập và làm theo t</w:t>
      </w:r>
      <w:r>
        <w:rPr>
          <w:sz w:val="26"/>
          <w:szCs w:val="26"/>
          <w:lang w:val="vi-VN"/>
        </w:rPr>
        <w:t>ư t</w:t>
      </w:r>
      <w:r>
        <w:rPr>
          <w:sz w:val="26"/>
          <w:szCs w:val="26"/>
        </w:rPr>
        <w:t>ư</w:t>
      </w:r>
      <w:r>
        <w:rPr>
          <w:sz w:val="26"/>
          <w:szCs w:val="26"/>
          <w:lang w:val="vi-VN"/>
        </w:rPr>
        <w:t>ở</w:t>
      </w:r>
      <w:r>
        <w:rPr>
          <w:sz w:val="26"/>
          <w:szCs w:val="26"/>
        </w:rPr>
        <w:t>ng</w:t>
      </w:r>
      <w:r>
        <w:rPr>
          <w:sz w:val="26"/>
          <w:szCs w:val="26"/>
          <w:lang w:val="vi-VN"/>
        </w:rPr>
        <w:t>,</w:t>
      </w:r>
      <w:r>
        <w:rPr>
          <w:sz w:val="26"/>
          <w:szCs w:val="26"/>
        </w:rPr>
        <w:t xml:space="preserve"> đạo đức</w:t>
      </w:r>
      <w:r>
        <w:rPr>
          <w:sz w:val="26"/>
          <w:szCs w:val="26"/>
          <w:lang w:val="vi-VN"/>
        </w:rPr>
        <w:t>, phong cách</w:t>
      </w:r>
      <w:r>
        <w:rPr>
          <w:sz w:val="26"/>
          <w:szCs w:val="26"/>
        </w:rPr>
        <w:t xml:space="preserve"> Hồ Chí Minh.</w:t>
      </w:r>
    </w:p>
    <w:p w:rsidR="008D304F" w:rsidRDefault="008D304F" w:rsidP="008D304F">
      <w:pPr>
        <w:ind w:firstLine="909"/>
        <w:rPr>
          <w:sz w:val="26"/>
          <w:szCs w:val="26"/>
        </w:rPr>
      </w:pPr>
      <w:r>
        <w:rPr>
          <w:sz w:val="26"/>
          <w:szCs w:val="26"/>
        </w:rPr>
        <w:t>- 100% giáo viên không vi phạm đạo đức nhà giáo và không vi phạm dạy thêm học thêm sai quy định.</w:t>
      </w:r>
    </w:p>
    <w:p w:rsidR="008D304F" w:rsidRDefault="008D304F" w:rsidP="008D304F">
      <w:pPr>
        <w:ind w:firstLine="909"/>
        <w:rPr>
          <w:sz w:val="26"/>
          <w:szCs w:val="26"/>
        </w:rPr>
      </w:pPr>
      <w:r>
        <w:rPr>
          <w:b/>
          <w:sz w:val="26"/>
          <w:szCs w:val="26"/>
        </w:rPr>
        <w:t>1.2.</w:t>
      </w:r>
      <w:r>
        <w:rPr>
          <w:sz w:val="26"/>
          <w:szCs w:val="26"/>
        </w:rPr>
        <w:t xml:space="preserve"> Tiếp tục thực hiện sáng tạo các nội dung của phong trào thi đua </w:t>
      </w:r>
      <w:r>
        <w:rPr>
          <w:i/>
          <w:sz w:val="26"/>
          <w:szCs w:val="26"/>
        </w:rPr>
        <w:t>“Xây d</w:t>
      </w:r>
      <w:r w:rsidR="00E7449A">
        <w:rPr>
          <w:i/>
          <w:sz w:val="26"/>
          <w:szCs w:val="26"/>
        </w:rPr>
        <w:t>ựng trường, lớp xanh, sạch, đẹp</w:t>
      </w:r>
      <w:r>
        <w:rPr>
          <w:i/>
          <w:sz w:val="26"/>
          <w:szCs w:val="26"/>
        </w:rPr>
        <w:t>”</w:t>
      </w:r>
      <w:r>
        <w:rPr>
          <w:sz w:val="26"/>
          <w:szCs w:val="26"/>
        </w:rPr>
        <w:t>, trong đó chú trọng các hoạt động:</w:t>
      </w:r>
    </w:p>
    <w:p w:rsidR="008D304F" w:rsidRDefault="008D304F" w:rsidP="008D304F">
      <w:pPr>
        <w:ind w:firstLine="900"/>
        <w:rPr>
          <w:sz w:val="26"/>
          <w:szCs w:val="26"/>
        </w:rPr>
      </w:pPr>
      <w:r>
        <w:rPr>
          <w:sz w:val="26"/>
          <w:szCs w:val="26"/>
        </w:rPr>
        <w:t>- Chỉ đạo giáo viên dạy lớp và Tổng phụ trách tăng cường giáo dục đạo đức, kĩ năng sống cho học sinh thông qua các môn học, hoạt động giáo dục</w:t>
      </w:r>
      <w:r w:rsidR="00E7449A">
        <w:rPr>
          <w:sz w:val="26"/>
          <w:szCs w:val="26"/>
        </w:rPr>
        <w:t>,</w:t>
      </w:r>
      <w:r>
        <w:rPr>
          <w:sz w:val="26"/>
          <w:szCs w:val="26"/>
        </w:rPr>
        <w:t xml:space="preserve"> NGLL Chỉ đạo giáo viên chủ nhiệm chủ động phối hợp với gia đình và cộng đồng cùng tham gia chăm sóc giáo dục đạo đức và kĩ năng sống cho học sinh. </w:t>
      </w:r>
      <w:r w:rsidRPr="00607B86">
        <w:rPr>
          <w:sz w:val="26"/>
          <w:szCs w:val="26"/>
        </w:rPr>
        <w:t>T</w:t>
      </w:r>
      <w:r w:rsidR="0081710F" w:rsidRPr="00607B86">
        <w:rPr>
          <w:sz w:val="26"/>
          <w:szCs w:val="26"/>
        </w:rPr>
        <w:t xml:space="preserve">iếp tục </w:t>
      </w:r>
      <w:r w:rsidRPr="00607B86">
        <w:rPr>
          <w:sz w:val="26"/>
          <w:szCs w:val="26"/>
        </w:rPr>
        <w:t xml:space="preserve">thực hiện Chỉ thị </w:t>
      </w:r>
      <w:r w:rsidRPr="00607B86">
        <w:rPr>
          <w:i/>
          <w:sz w:val="26"/>
          <w:szCs w:val="26"/>
          <w:lang w:val="nl-NL"/>
        </w:rPr>
        <w:t>1537/CT-BGDĐT</w:t>
      </w:r>
      <w:r w:rsidRPr="00607B86">
        <w:rPr>
          <w:i/>
          <w:sz w:val="26"/>
          <w:szCs w:val="26"/>
        </w:rPr>
        <w:t xml:space="preserve"> ngày 05/5/2014 của Bộ GD&amp;ĐT</w:t>
      </w:r>
      <w:r w:rsidRPr="00607B86">
        <w:rPr>
          <w:sz w:val="26"/>
          <w:szCs w:val="26"/>
        </w:rPr>
        <w:t xml:space="preserve">; </w:t>
      </w:r>
      <w:r w:rsidRPr="00607B86">
        <w:rPr>
          <w:i/>
          <w:spacing w:val="-4"/>
          <w:sz w:val="26"/>
          <w:szCs w:val="26"/>
        </w:rPr>
        <w:t xml:space="preserve">Thông tư số </w:t>
      </w:r>
      <w:r>
        <w:rPr>
          <w:i/>
          <w:sz w:val="26"/>
          <w:szCs w:val="26"/>
          <w:lang w:val="nl-NL"/>
        </w:rPr>
        <w:t>04/2014/TT-BGDĐT</w:t>
      </w:r>
      <w:r>
        <w:rPr>
          <w:i/>
          <w:spacing w:val="-4"/>
          <w:sz w:val="26"/>
          <w:szCs w:val="26"/>
        </w:rPr>
        <w:t xml:space="preserve"> ngày 28/02/2014 ban hành quy định về </w:t>
      </w:r>
      <w:r>
        <w:rPr>
          <w:i/>
          <w:sz w:val="26"/>
          <w:szCs w:val="26"/>
        </w:rPr>
        <w:t>Quản lý hoạt động giáo dục kỹ năng sống và hoạt động giáo dục ngoài giờ chính khóa</w:t>
      </w:r>
      <w:r>
        <w:rPr>
          <w:sz w:val="26"/>
          <w:szCs w:val="26"/>
        </w:rPr>
        <w:t xml:space="preserve">; </w:t>
      </w:r>
    </w:p>
    <w:p w:rsidR="0081710F" w:rsidRDefault="008D304F" w:rsidP="008D304F">
      <w:pPr>
        <w:ind w:firstLine="900"/>
        <w:rPr>
          <w:sz w:val="26"/>
          <w:szCs w:val="26"/>
        </w:rPr>
      </w:pPr>
      <w:r>
        <w:rPr>
          <w:sz w:val="26"/>
          <w:szCs w:val="26"/>
        </w:rPr>
        <w:lastRenderedPageBreak/>
        <w:t>- Đẩy mạnh các giải pháp để xây dựng trường, lớp xa</w:t>
      </w:r>
      <w:r w:rsidR="00B03828">
        <w:rPr>
          <w:sz w:val="26"/>
          <w:szCs w:val="26"/>
        </w:rPr>
        <w:t>nh, sạch, đẹp</w:t>
      </w:r>
      <w:r w:rsidR="0081710F">
        <w:rPr>
          <w:sz w:val="26"/>
          <w:szCs w:val="26"/>
        </w:rPr>
        <w:t>.</w:t>
      </w:r>
    </w:p>
    <w:p w:rsidR="008D304F" w:rsidRDefault="008D304F" w:rsidP="008D304F">
      <w:pPr>
        <w:ind w:firstLine="900"/>
        <w:rPr>
          <w:sz w:val="26"/>
          <w:szCs w:val="26"/>
          <w:lang w:val="nb-NO"/>
        </w:rPr>
      </w:pPr>
      <w:r>
        <w:rPr>
          <w:sz w:val="26"/>
          <w:szCs w:val="26"/>
          <w:lang w:val="nb-NO"/>
        </w:rPr>
        <w:t xml:space="preserve">- Tổ chức các hoạt động vui chơi, giải trí tích cực, các hoạt động văn nghệ, thể thao, trò chơi dân gian, hoạt động giáo dục ngoài giờ lên lớp, ngoại khoá vào cuối mỗi học kỳ. </w:t>
      </w:r>
    </w:p>
    <w:p w:rsidR="008D304F" w:rsidRDefault="008D304F" w:rsidP="008D304F">
      <w:pPr>
        <w:ind w:firstLine="900"/>
        <w:rPr>
          <w:sz w:val="26"/>
          <w:szCs w:val="26"/>
          <w:lang w:val="nb-NO"/>
        </w:rPr>
      </w:pPr>
      <w:r>
        <w:rPr>
          <w:sz w:val="26"/>
          <w:szCs w:val="26"/>
          <w:lang w:val="nb-NO"/>
        </w:rPr>
        <w:t xml:space="preserve">- Chỉ đạo giáo viên triệt để chống các hành vi xúc phạm đến nhân phẩm, thân thể học sinh và bạo lực học đường. </w:t>
      </w:r>
    </w:p>
    <w:p w:rsidR="008D304F" w:rsidRDefault="008D304F" w:rsidP="008D304F">
      <w:pPr>
        <w:ind w:firstLine="909"/>
        <w:rPr>
          <w:b/>
          <w:sz w:val="26"/>
          <w:szCs w:val="26"/>
        </w:rPr>
      </w:pPr>
      <w:r>
        <w:rPr>
          <w:b/>
          <w:sz w:val="26"/>
          <w:szCs w:val="26"/>
        </w:rPr>
        <w:t>* Biện pháp:</w:t>
      </w:r>
    </w:p>
    <w:p w:rsidR="008D304F" w:rsidRDefault="008D304F" w:rsidP="008D304F">
      <w:pPr>
        <w:ind w:firstLine="909"/>
        <w:rPr>
          <w:sz w:val="26"/>
          <w:szCs w:val="26"/>
        </w:rPr>
      </w:pPr>
      <w:r>
        <w:rPr>
          <w:sz w:val="26"/>
          <w:szCs w:val="26"/>
        </w:rPr>
        <w:t>Trang trí trường lớp theo quy định, xây dựng môi trường thân thiện, trường, lớp, xanh, sạch, đẹp và an toàn; Tổ chức cho học sinh khối 4+5 chuyến tham quan về nguồn; Tổ chức các hoạt động ngoài giờ giáo dục đạo đức, kỹ năng sống cho học sinh;</w:t>
      </w:r>
    </w:p>
    <w:p w:rsidR="008D304F" w:rsidRDefault="008D304F" w:rsidP="008D304F">
      <w:pPr>
        <w:ind w:firstLine="909"/>
        <w:rPr>
          <w:b/>
          <w:sz w:val="26"/>
          <w:szCs w:val="26"/>
        </w:rPr>
      </w:pPr>
      <w:r>
        <w:rPr>
          <w:b/>
          <w:sz w:val="26"/>
          <w:szCs w:val="26"/>
        </w:rPr>
        <w:t>* Chỉ tiêu:</w:t>
      </w:r>
    </w:p>
    <w:p w:rsidR="008D304F" w:rsidRDefault="008D304F" w:rsidP="008D304F">
      <w:pPr>
        <w:ind w:firstLine="909"/>
        <w:rPr>
          <w:sz w:val="26"/>
          <w:szCs w:val="26"/>
        </w:rPr>
      </w:pPr>
      <w:r>
        <w:rPr>
          <w:sz w:val="26"/>
          <w:szCs w:val="26"/>
        </w:rPr>
        <w:t>- 100% học sinh có ý thức bảo vệ môi trường, bỏ rác đúng nơi quy định.</w:t>
      </w:r>
    </w:p>
    <w:p w:rsidR="008D304F" w:rsidRDefault="008D304F" w:rsidP="008D304F">
      <w:pPr>
        <w:ind w:firstLine="909"/>
        <w:rPr>
          <w:sz w:val="26"/>
          <w:szCs w:val="26"/>
        </w:rPr>
      </w:pPr>
      <w:r>
        <w:rPr>
          <w:sz w:val="26"/>
          <w:szCs w:val="26"/>
        </w:rPr>
        <w:t xml:space="preserve">- 100% các lớp trang trí đúng quy định; HS thực hiện đúng nội quy nhà trường.  </w:t>
      </w:r>
    </w:p>
    <w:p w:rsidR="008D304F" w:rsidRDefault="005C292B" w:rsidP="008D304F">
      <w:pPr>
        <w:ind w:firstLine="909"/>
        <w:rPr>
          <w:sz w:val="26"/>
          <w:szCs w:val="26"/>
        </w:rPr>
      </w:pPr>
      <w:r>
        <w:rPr>
          <w:sz w:val="26"/>
          <w:szCs w:val="26"/>
        </w:rPr>
        <w:t xml:space="preserve">- 100% học sinh hưởng ứng tích </w:t>
      </w:r>
      <w:r w:rsidR="008D304F">
        <w:rPr>
          <w:sz w:val="26"/>
          <w:szCs w:val="26"/>
        </w:rPr>
        <w:t xml:space="preserve">cực, sáng tạo phong trào thi đua “Xây dựng trường học thân thiện, học sinh tích cực”.  </w:t>
      </w:r>
    </w:p>
    <w:p w:rsidR="008D304F" w:rsidRDefault="008D304F" w:rsidP="008D304F">
      <w:pPr>
        <w:ind w:firstLine="909"/>
        <w:rPr>
          <w:sz w:val="26"/>
          <w:szCs w:val="26"/>
        </w:rPr>
      </w:pPr>
      <w:r>
        <w:rPr>
          <w:b/>
          <w:sz w:val="26"/>
          <w:szCs w:val="26"/>
        </w:rPr>
        <w:t>1.3.</w:t>
      </w:r>
      <w:r>
        <w:rPr>
          <w:sz w:val="26"/>
          <w:szCs w:val="26"/>
        </w:rPr>
        <w:t xml:space="preserve"> Thực hiện tốt công tác y tế trường học và các quy định vệ sinh phòng bệnh truyền nhiễm trong nhà trường.</w:t>
      </w:r>
    </w:p>
    <w:p w:rsidR="008D304F" w:rsidRDefault="008D304F" w:rsidP="008D304F">
      <w:pPr>
        <w:ind w:firstLine="900"/>
        <w:rPr>
          <w:i/>
          <w:sz w:val="26"/>
          <w:szCs w:val="26"/>
        </w:rPr>
      </w:pPr>
      <w:r>
        <w:rPr>
          <w:sz w:val="26"/>
          <w:szCs w:val="26"/>
        </w:rPr>
        <w:t xml:space="preserve">Tổ chức khám sức khỏe học sinh ngay đầu năm học, thực hiện chải răng hàng tuần 2 lần sau giờ ra chơi. </w:t>
      </w:r>
    </w:p>
    <w:p w:rsidR="008D304F" w:rsidRDefault="008D304F" w:rsidP="008D304F">
      <w:pPr>
        <w:ind w:firstLine="909"/>
        <w:rPr>
          <w:sz w:val="26"/>
          <w:szCs w:val="26"/>
        </w:rPr>
      </w:pPr>
      <w:r>
        <w:rPr>
          <w:sz w:val="26"/>
          <w:szCs w:val="26"/>
        </w:rPr>
        <w:t xml:space="preserve">Tổ chức tuyên truyền phòng bệnh học đường, bệnh sốt xuất huyết, bệnh tay-chân-miệng, tiêu chảy, </w:t>
      </w:r>
      <w:proofErr w:type="gramStart"/>
      <w:r>
        <w:rPr>
          <w:sz w:val="26"/>
          <w:szCs w:val="26"/>
        </w:rPr>
        <w:t>sởi, . . . .</w:t>
      </w:r>
      <w:proofErr w:type="gramEnd"/>
    </w:p>
    <w:p w:rsidR="008D304F" w:rsidRDefault="008D304F" w:rsidP="008D304F">
      <w:pPr>
        <w:ind w:firstLine="909"/>
        <w:rPr>
          <w:sz w:val="26"/>
          <w:szCs w:val="26"/>
        </w:rPr>
      </w:pPr>
      <w:r>
        <w:rPr>
          <w:sz w:val="26"/>
          <w:szCs w:val="26"/>
        </w:rPr>
        <w:t xml:space="preserve">Tăng cường kiểm tra vệ sinh an toàn thực phẩm đối với bếp ăn bán trú và căn-tin nhà trường, </w:t>
      </w:r>
    </w:p>
    <w:p w:rsidR="008D304F" w:rsidRDefault="008D304F" w:rsidP="008D304F">
      <w:pPr>
        <w:ind w:firstLine="909"/>
        <w:rPr>
          <w:b/>
          <w:sz w:val="26"/>
          <w:szCs w:val="26"/>
        </w:rPr>
      </w:pPr>
      <w:r>
        <w:rPr>
          <w:b/>
          <w:sz w:val="26"/>
          <w:szCs w:val="26"/>
        </w:rPr>
        <w:t>* Biện pháp:</w:t>
      </w:r>
    </w:p>
    <w:p w:rsidR="008D304F" w:rsidRDefault="008D304F" w:rsidP="008D304F">
      <w:pPr>
        <w:ind w:firstLine="909"/>
        <w:rPr>
          <w:sz w:val="26"/>
          <w:szCs w:val="26"/>
        </w:rPr>
      </w:pPr>
      <w:r>
        <w:rPr>
          <w:sz w:val="26"/>
          <w:szCs w:val="26"/>
        </w:rPr>
        <w:t>- Kiện toàn Ban chỉ đạo y tế trường học, ban chăm sóc sức khỏe học sinh; Phối hợp trạm y tế phường 1 tổ chức khám sức khỏe và</w:t>
      </w:r>
      <w:r w:rsidR="0081710F">
        <w:rPr>
          <w:sz w:val="26"/>
          <w:szCs w:val="26"/>
        </w:rPr>
        <w:t xml:space="preserve"> tuyên truyền</w:t>
      </w:r>
      <w:r>
        <w:rPr>
          <w:sz w:val="26"/>
          <w:szCs w:val="26"/>
        </w:rPr>
        <w:t xml:space="preserve"> tẩy giun định kỳ cho học sinh; Tổ chức tuyên truyền vận động CMHS mua BHYT đầy đủ.</w:t>
      </w:r>
    </w:p>
    <w:p w:rsidR="008D304F" w:rsidRDefault="008D304F" w:rsidP="008D304F">
      <w:pPr>
        <w:ind w:firstLine="909"/>
        <w:rPr>
          <w:sz w:val="26"/>
          <w:szCs w:val="26"/>
        </w:rPr>
      </w:pPr>
      <w:r>
        <w:rPr>
          <w:sz w:val="26"/>
          <w:szCs w:val="26"/>
        </w:rPr>
        <w:t>- Tuyên truyền phòng bệnh theo mùa trong sinh hoạt đầu tuần. Thường xuyên kiểm tra đảm bảo vệ sinh an toàn thực phẩm đối với bếp ăn bán trú và căn tin; Xây dựng trường học an toàn, phòng chống tai nạn thương tích.</w:t>
      </w:r>
    </w:p>
    <w:p w:rsidR="008D304F" w:rsidRDefault="008D304F" w:rsidP="008D304F">
      <w:pPr>
        <w:ind w:firstLine="909"/>
        <w:rPr>
          <w:b/>
          <w:sz w:val="26"/>
          <w:szCs w:val="26"/>
        </w:rPr>
      </w:pPr>
      <w:r>
        <w:rPr>
          <w:b/>
          <w:sz w:val="26"/>
          <w:szCs w:val="26"/>
        </w:rPr>
        <w:t>* Chỉ tiêu:</w:t>
      </w:r>
    </w:p>
    <w:p w:rsidR="008D304F" w:rsidRDefault="008D304F" w:rsidP="008D304F">
      <w:pPr>
        <w:ind w:firstLine="909"/>
        <w:rPr>
          <w:sz w:val="26"/>
          <w:szCs w:val="26"/>
        </w:rPr>
      </w:pPr>
      <w:r>
        <w:rPr>
          <w:sz w:val="26"/>
          <w:szCs w:val="26"/>
        </w:rPr>
        <w:t xml:space="preserve">- 100% học sinh tham gia BHYT bắt buộc, vận động trên 80 % học sinh tham gia BHTT; 100% học sinh khám sức khỏe định kỳ; </w:t>
      </w:r>
    </w:p>
    <w:p w:rsidR="00007A77" w:rsidRPr="00554995" w:rsidRDefault="00007A77" w:rsidP="00007A77">
      <w:pPr>
        <w:spacing w:before="60" w:after="60"/>
        <w:ind w:firstLine="720"/>
        <w:rPr>
          <w:rFonts w:asciiTheme="majorHAnsi" w:hAnsiTheme="majorHAnsi" w:cstheme="majorHAnsi"/>
          <w:b/>
          <w:i/>
          <w:sz w:val="26"/>
          <w:szCs w:val="26"/>
          <w:lang w:val="vi-VN"/>
        </w:rPr>
      </w:pPr>
      <w:r w:rsidRPr="00554995">
        <w:rPr>
          <w:rFonts w:asciiTheme="majorHAnsi" w:hAnsiTheme="majorHAnsi" w:cstheme="majorHAnsi"/>
          <w:b/>
          <w:i/>
          <w:sz w:val="26"/>
          <w:szCs w:val="26"/>
          <w:lang w:val="vi-VN"/>
        </w:rPr>
        <w:t>2.</w:t>
      </w:r>
      <w:r w:rsidR="00462C1B">
        <w:rPr>
          <w:rFonts w:asciiTheme="majorHAnsi" w:hAnsiTheme="majorHAnsi" w:cstheme="majorHAnsi"/>
          <w:b/>
          <w:i/>
          <w:sz w:val="26"/>
          <w:szCs w:val="26"/>
        </w:rPr>
        <w:t>T</w:t>
      </w:r>
      <w:r w:rsidRPr="00554995">
        <w:rPr>
          <w:rFonts w:asciiTheme="majorHAnsi" w:hAnsiTheme="majorHAnsi" w:cstheme="majorHAnsi"/>
          <w:b/>
          <w:i/>
          <w:sz w:val="26"/>
          <w:szCs w:val="26"/>
          <w:lang w:val="vi-VN"/>
        </w:rPr>
        <w:t xml:space="preserve">hực hiện chương trình, kế hoạch giáo dục </w:t>
      </w:r>
    </w:p>
    <w:p w:rsidR="00007A77" w:rsidRPr="00554995" w:rsidRDefault="00007A77" w:rsidP="00007A77">
      <w:pPr>
        <w:spacing w:before="60" w:after="60"/>
        <w:ind w:firstLine="720"/>
        <w:rPr>
          <w:rFonts w:asciiTheme="majorHAnsi" w:hAnsiTheme="majorHAnsi" w:cstheme="majorHAnsi"/>
          <w:i/>
          <w:sz w:val="26"/>
          <w:szCs w:val="26"/>
          <w:lang w:val="vi-VN"/>
        </w:rPr>
      </w:pPr>
      <w:r w:rsidRPr="00554995">
        <w:rPr>
          <w:rFonts w:asciiTheme="majorHAnsi" w:hAnsiTheme="majorHAnsi" w:cstheme="majorHAnsi"/>
          <w:i/>
          <w:spacing w:val="-4"/>
          <w:sz w:val="26"/>
          <w:szCs w:val="26"/>
          <w:lang w:val="vi-VN"/>
        </w:rPr>
        <w:t xml:space="preserve">a) </w:t>
      </w:r>
      <w:r w:rsidRPr="00554995">
        <w:rPr>
          <w:rFonts w:asciiTheme="majorHAnsi" w:hAnsiTheme="majorHAnsi" w:cstheme="majorHAnsi"/>
          <w:i/>
          <w:sz w:val="26"/>
          <w:szCs w:val="26"/>
          <w:lang w:val="vi-VN"/>
        </w:rPr>
        <w:t>Xây dựng kế hoạch giáo dục của nhà trường để chủ động, linh hoạt thực hiện và hoàn thành chương trình năm học</w:t>
      </w:r>
    </w:p>
    <w:p w:rsidR="00007A77" w:rsidRPr="00554995" w:rsidRDefault="00414DD4" w:rsidP="00007A77">
      <w:pPr>
        <w:spacing w:before="60" w:after="60"/>
        <w:ind w:firstLine="709"/>
        <w:outlineLvl w:val="0"/>
        <w:rPr>
          <w:rFonts w:asciiTheme="majorHAnsi" w:hAnsiTheme="majorHAnsi" w:cstheme="majorHAnsi"/>
          <w:bCs/>
          <w:sz w:val="26"/>
          <w:szCs w:val="26"/>
          <w:lang w:val="vi-VN"/>
        </w:rPr>
      </w:pPr>
      <w:r>
        <w:rPr>
          <w:rFonts w:asciiTheme="majorHAnsi" w:hAnsiTheme="majorHAnsi" w:cstheme="majorHAnsi"/>
          <w:bCs/>
          <w:sz w:val="26"/>
          <w:szCs w:val="26"/>
          <w:lang w:val="vi-VN"/>
        </w:rPr>
        <w:t xml:space="preserve"> </w:t>
      </w:r>
      <w:r w:rsidRPr="00E17C25">
        <w:rPr>
          <w:rFonts w:asciiTheme="majorHAnsi" w:hAnsiTheme="majorHAnsi" w:cstheme="majorHAnsi"/>
          <w:bCs/>
          <w:sz w:val="26"/>
          <w:szCs w:val="26"/>
        </w:rPr>
        <w:t>X</w:t>
      </w:r>
      <w:r w:rsidR="00007A77" w:rsidRPr="00E17C25">
        <w:rPr>
          <w:rFonts w:asciiTheme="majorHAnsi" w:hAnsiTheme="majorHAnsi" w:cstheme="majorHAnsi"/>
          <w:bCs/>
          <w:sz w:val="26"/>
          <w:szCs w:val="26"/>
          <w:lang w:val="vi-VN"/>
        </w:rPr>
        <w:t>ây dựng kế hoạch giáo dục của nhà trường, kế hoạch dạy học các môn học, hoạt động giáo dục</w:t>
      </w:r>
      <w:r w:rsidR="00007A77" w:rsidRPr="00E17C25">
        <w:rPr>
          <w:rFonts w:asciiTheme="majorHAnsi" w:hAnsiTheme="majorHAnsi" w:cstheme="majorHAnsi"/>
          <w:bCs/>
          <w:sz w:val="26"/>
          <w:szCs w:val="26"/>
        </w:rPr>
        <w:t xml:space="preserve"> </w:t>
      </w:r>
      <w:r w:rsidR="00007A77" w:rsidRPr="00E17C25">
        <w:rPr>
          <w:rFonts w:asciiTheme="majorHAnsi" w:hAnsiTheme="majorHAnsi" w:cstheme="majorHAnsi"/>
          <w:bCs/>
          <w:sz w:val="26"/>
          <w:szCs w:val="26"/>
          <w:lang w:val="vi-VN"/>
        </w:rPr>
        <w:t>và kế hoạch bài dạy theo hướng dẫn tại Công văn số 2345/BGDĐT-GDTH</w:t>
      </w:r>
      <w:r w:rsidR="00007A77" w:rsidRPr="00E17C25">
        <w:rPr>
          <w:rFonts w:asciiTheme="majorHAnsi" w:hAnsiTheme="majorHAnsi" w:cstheme="majorHAnsi"/>
          <w:sz w:val="26"/>
          <w:szCs w:val="26"/>
          <w:lang w:val="vi-VN"/>
        </w:rPr>
        <w:t xml:space="preserve">; </w:t>
      </w:r>
      <w:r w:rsidR="00007A77" w:rsidRPr="00E17C25">
        <w:rPr>
          <w:rFonts w:asciiTheme="majorHAnsi" w:hAnsiTheme="majorHAnsi" w:cstheme="majorHAnsi"/>
          <w:spacing w:val="-10"/>
          <w:sz w:val="26"/>
          <w:szCs w:val="26"/>
          <w:lang w:val="vi-VN"/>
        </w:rPr>
        <w:t>lựa chọn nội dung giáo dục cốt lõi, cần thiết phù hợp với khung thời gian năm học</w:t>
      </w:r>
      <w:r w:rsidR="00007A77" w:rsidRPr="00E17C25">
        <w:rPr>
          <w:rFonts w:asciiTheme="majorHAnsi" w:hAnsiTheme="majorHAnsi" w:cstheme="majorHAnsi"/>
          <w:sz w:val="26"/>
          <w:szCs w:val="26"/>
          <w:lang w:val="vi-VN"/>
        </w:rPr>
        <w:t xml:space="preserve"> cụ thể từng </w:t>
      </w:r>
      <w:r w:rsidR="00007A77" w:rsidRPr="00E17C25">
        <w:rPr>
          <w:rFonts w:asciiTheme="majorHAnsi" w:hAnsiTheme="majorHAnsi" w:cstheme="majorHAnsi"/>
          <w:sz w:val="26"/>
          <w:szCs w:val="26"/>
        </w:rPr>
        <w:t>lớp, tổ khối</w:t>
      </w:r>
      <w:r w:rsidR="00007A77" w:rsidRPr="00E17C25">
        <w:rPr>
          <w:rFonts w:asciiTheme="majorHAnsi" w:hAnsiTheme="majorHAnsi" w:cstheme="majorHAnsi"/>
          <w:sz w:val="26"/>
          <w:szCs w:val="26"/>
          <w:lang w:val="vi-VN"/>
        </w:rPr>
        <w:t>,</w:t>
      </w:r>
      <w:r w:rsidR="00007A77" w:rsidRPr="00E17C25">
        <w:rPr>
          <w:rFonts w:asciiTheme="majorHAnsi" w:hAnsiTheme="majorHAnsi" w:cstheme="majorHAnsi"/>
          <w:bCs/>
          <w:sz w:val="26"/>
          <w:szCs w:val="26"/>
          <w:lang w:val="vi-VN"/>
        </w:rPr>
        <w:t xml:space="preserve"> bảo đảm thực hiện Chương trình giáo dục phổ thông cấp tiểu học linh hoạt, chủ động, hiệu quả, phù hợp với hoàn cảnh, điều kiện thực hiện của nhà trường; đáp ứng yêu cầu nhiệm vụ năm học; kế hoạch thời gian năm học và các chỉ đạo của cơ quan quản lý nhà nước về giáo dục;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nhà trường và đối tượng học sinh, đảm bảo cuối năm học đạt được yêu cầu cần đạt theo quy định của chương </w:t>
      </w:r>
      <w:r w:rsidR="00007A77" w:rsidRPr="00E17C25">
        <w:rPr>
          <w:rFonts w:asciiTheme="majorHAnsi" w:hAnsiTheme="majorHAnsi" w:cstheme="majorHAnsi"/>
          <w:bCs/>
          <w:sz w:val="26"/>
          <w:szCs w:val="26"/>
          <w:lang w:val="vi-VN"/>
        </w:rPr>
        <w:lastRenderedPageBreak/>
        <w:t xml:space="preserve">trình; </w:t>
      </w:r>
      <w:r w:rsidR="00007A77" w:rsidRPr="00E17C25">
        <w:rPr>
          <w:rFonts w:asciiTheme="majorHAnsi" w:hAnsiTheme="majorHAnsi" w:cstheme="majorHAnsi"/>
          <w:bCs/>
          <w:sz w:val="26"/>
          <w:szCs w:val="26"/>
        </w:rPr>
        <w:t>cho học sinh được trải nghiệm phù hợp với điều kiện của trường</w:t>
      </w:r>
      <w:r w:rsidR="00007A77" w:rsidRPr="00E17C25">
        <w:rPr>
          <w:rFonts w:asciiTheme="majorHAnsi" w:hAnsiTheme="majorHAnsi" w:cstheme="majorHAnsi"/>
          <w:bCs/>
          <w:sz w:val="26"/>
          <w:szCs w:val="26"/>
          <w:lang w:val="vi-VN"/>
        </w:rPr>
        <w:t>,</w:t>
      </w:r>
      <w:r w:rsidR="00007A77" w:rsidRPr="00E17C25">
        <w:rPr>
          <w:rFonts w:asciiTheme="majorHAnsi" w:hAnsiTheme="majorHAnsi" w:cstheme="majorHAnsi"/>
          <w:bCs/>
          <w:sz w:val="26"/>
          <w:szCs w:val="26"/>
        </w:rPr>
        <w:t xml:space="preserve"> </w:t>
      </w:r>
      <w:r w:rsidR="00007A77" w:rsidRPr="00E17C25">
        <w:rPr>
          <w:rFonts w:asciiTheme="majorHAnsi" w:hAnsiTheme="majorHAnsi" w:cstheme="majorHAnsi"/>
          <w:bCs/>
          <w:sz w:val="26"/>
          <w:szCs w:val="26"/>
          <w:lang w:val="vi-VN"/>
        </w:rPr>
        <w:t>vận dụng các</w:t>
      </w:r>
      <w:r w:rsidR="00007A77" w:rsidRPr="00554995">
        <w:rPr>
          <w:rFonts w:asciiTheme="majorHAnsi" w:hAnsiTheme="majorHAnsi" w:cstheme="majorHAnsi"/>
          <w:bCs/>
          <w:sz w:val="26"/>
          <w:szCs w:val="26"/>
          <w:lang w:val="vi-VN"/>
        </w:rPr>
        <w:t xml:space="preserve"> kiến thức đã học, phát huy năng lực đã đạt được trong chương trình các môn học, hoạt động giáo dục vào thực tiễn.</w:t>
      </w:r>
    </w:p>
    <w:p w:rsidR="00007A77" w:rsidRPr="00554995" w:rsidRDefault="00007A77" w:rsidP="00007A77">
      <w:pPr>
        <w:spacing w:before="60" w:after="60"/>
        <w:ind w:firstLine="720"/>
        <w:rPr>
          <w:rFonts w:asciiTheme="majorHAnsi" w:hAnsiTheme="majorHAnsi" w:cstheme="majorHAnsi"/>
          <w:i/>
          <w:spacing w:val="-4"/>
          <w:sz w:val="26"/>
          <w:szCs w:val="26"/>
          <w:lang w:val="vi-VN"/>
        </w:rPr>
      </w:pPr>
      <w:r w:rsidRPr="00554995">
        <w:rPr>
          <w:rFonts w:asciiTheme="majorHAnsi" w:hAnsiTheme="majorHAnsi" w:cstheme="majorHAnsi"/>
          <w:i/>
          <w:spacing w:val="-4"/>
          <w:sz w:val="26"/>
          <w:szCs w:val="26"/>
          <w:lang w:val="vi-VN"/>
        </w:rPr>
        <w:t xml:space="preserve">b) Thực hiện chương trình giáo dục phổ thông </w:t>
      </w:r>
    </w:p>
    <w:p w:rsidR="00007A77" w:rsidRPr="00113B38" w:rsidRDefault="00007A77" w:rsidP="00007A77">
      <w:pPr>
        <w:spacing w:before="60" w:after="60"/>
        <w:ind w:firstLine="720"/>
        <w:rPr>
          <w:rFonts w:asciiTheme="majorHAnsi" w:hAnsiTheme="majorHAnsi" w:cstheme="majorHAnsi"/>
          <w:spacing w:val="-4"/>
          <w:sz w:val="26"/>
          <w:szCs w:val="26"/>
          <w:lang w:val="vi-VN"/>
        </w:rPr>
      </w:pPr>
      <w:r w:rsidRPr="00113B38">
        <w:rPr>
          <w:rFonts w:asciiTheme="majorHAnsi" w:hAnsiTheme="majorHAnsi" w:cstheme="majorHAnsi"/>
          <w:spacing w:val="-4"/>
          <w:sz w:val="26"/>
          <w:szCs w:val="26"/>
          <w:lang w:val="vi-VN"/>
        </w:rPr>
        <w:t>- Đối với lớp 1, lớp 2 và lớp 3</w:t>
      </w:r>
    </w:p>
    <w:p w:rsidR="00007A77" w:rsidRPr="00554995" w:rsidRDefault="00222E48" w:rsidP="00007A77">
      <w:pPr>
        <w:spacing w:before="60" w:after="60"/>
        <w:ind w:firstLine="709"/>
        <w:outlineLvl w:val="0"/>
        <w:rPr>
          <w:rFonts w:asciiTheme="majorHAnsi" w:hAnsiTheme="majorHAnsi" w:cstheme="majorHAnsi"/>
          <w:bCs/>
          <w:sz w:val="26"/>
          <w:szCs w:val="26"/>
          <w:lang w:val="vi-VN"/>
        </w:rPr>
      </w:pPr>
      <w:r>
        <w:rPr>
          <w:rFonts w:asciiTheme="majorHAnsi" w:hAnsiTheme="majorHAnsi" w:cstheme="majorHAnsi"/>
          <w:bCs/>
          <w:sz w:val="26"/>
          <w:szCs w:val="26"/>
        </w:rPr>
        <w:t>T</w:t>
      </w:r>
      <w:r w:rsidR="00007A77" w:rsidRPr="00554995">
        <w:rPr>
          <w:rFonts w:asciiTheme="majorHAnsi" w:hAnsiTheme="majorHAnsi" w:cstheme="majorHAnsi"/>
          <w:bCs/>
          <w:sz w:val="26"/>
          <w:szCs w:val="26"/>
          <w:lang w:val="vi-VN"/>
        </w:rPr>
        <w:t>hực hiện Chương trình giáo dục phổ thông 2018 đối với lớp 1, lớp 2, lớp 3 theo các văn bản</w:t>
      </w:r>
      <w:r w:rsidR="00007A77" w:rsidRPr="00554995">
        <w:rPr>
          <w:rFonts w:asciiTheme="majorHAnsi" w:hAnsiTheme="majorHAnsi" w:cstheme="majorHAnsi"/>
          <w:bCs/>
          <w:sz w:val="26"/>
          <w:szCs w:val="26"/>
        </w:rPr>
        <w:t xml:space="preserve"> </w:t>
      </w:r>
      <w:r w:rsidR="00007A77" w:rsidRPr="00554995">
        <w:rPr>
          <w:rFonts w:asciiTheme="majorHAnsi" w:hAnsiTheme="majorHAnsi" w:cstheme="majorHAnsi"/>
          <w:bCs/>
          <w:sz w:val="26"/>
          <w:szCs w:val="26"/>
          <w:lang w:val="vi-VN"/>
        </w:rPr>
        <w:t xml:space="preserve">hướng dẫn chuyên môn đối với cấp tiểu học đã được Bộ GDĐT ban hành, cụ thể: </w:t>
      </w:r>
    </w:p>
    <w:p w:rsidR="00007A77" w:rsidRPr="00A8625A" w:rsidRDefault="003E5171" w:rsidP="003E5171">
      <w:pPr>
        <w:spacing w:before="60" w:after="60"/>
        <w:rPr>
          <w:rFonts w:asciiTheme="majorHAnsi" w:hAnsiTheme="majorHAnsi" w:cstheme="majorHAnsi"/>
          <w:sz w:val="26"/>
          <w:szCs w:val="26"/>
          <w:lang w:val="vi-VN" w:eastAsia="vi-VN"/>
        </w:rPr>
      </w:pPr>
      <w:r>
        <w:rPr>
          <w:sz w:val="26"/>
          <w:szCs w:val="26"/>
        </w:rPr>
        <w:t xml:space="preserve">           </w:t>
      </w:r>
      <w:r w:rsidR="00007A77" w:rsidRPr="00A8625A">
        <w:rPr>
          <w:rFonts w:asciiTheme="majorHAnsi" w:hAnsiTheme="majorHAnsi" w:cstheme="majorHAnsi"/>
          <w:sz w:val="26"/>
          <w:szCs w:val="26"/>
          <w:lang w:val="vi-VN" w:eastAsia="vi-VN"/>
        </w:rPr>
        <w:t>Đảm bảo tỷ lệ 01 phòng học/lớp, c</w:t>
      </w:r>
      <w:r w:rsidR="00007A77" w:rsidRPr="00A8625A">
        <w:rPr>
          <w:rFonts w:asciiTheme="majorHAnsi" w:hAnsiTheme="majorHAnsi" w:cstheme="majorHAnsi"/>
          <w:sz w:val="26"/>
          <w:szCs w:val="26"/>
          <w:lang w:val="vi-VN"/>
        </w:rPr>
        <w:t>ơ sở vật chất, sĩ số học sinh/lớp theo quy định tại Điều lệ trường tiểu học; c</w:t>
      </w:r>
      <w:r w:rsidR="00007A77" w:rsidRPr="00A8625A">
        <w:rPr>
          <w:rFonts w:asciiTheme="majorHAnsi" w:hAnsiTheme="majorHAnsi" w:cstheme="majorHAnsi"/>
          <w:sz w:val="26"/>
          <w:szCs w:val="26"/>
          <w:lang w:val="vi-VN" w:eastAsia="vi-VN"/>
        </w:rPr>
        <w:t>ó đủ thiết bị dạy học tối thiểu theo quy định; đảm bảo tỷ lệ 1,5 giáo viên/lớp và cơ cấu giáo viên để dạy đủ các môn học và hoạt động giáo dục theo quy định.</w:t>
      </w:r>
    </w:p>
    <w:p w:rsidR="00007A77" w:rsidRPr="00D960D2" w:rsidRDefault="00007A77" w:rsidP="00007A77">
      <w:pPr>
        <w:spacing w:before="60" w:after="60"/>
        <w:ind w:firstLine="709"/>
        <w:rPr>
          <w:rFonts w:asciiTheme="majorHAnsi" w:hAnsiTheme="majorHAnsi" w:cstheme="majorHAnsi"/>
          <w:spacing w:val="-2"/>
          <w:sz w:val="26"/>
          <w:szCs w:val="26"/>
        </w:rPr>
      </w:pPr>
      <w:r w:rsidRPr="00554995">
        <w:rPr>
          <w:rFonts w:asciiTheme="majorHAnsi" w:hAnsiTheme="majorHAnsi" w:cstheme="majorHAnsi"/>
          <w:bCs/>
          <w:noProof/>
          <w:sz w:val="26"/>
          <w:szCs w:val="26"/>
          <w:lang w:val="vi-VN"/>
        </w:rPr>
        <w:t>Thực hiện dạy học các</w:t>
      </w:r>
      <w:r w:rsidRPr="00554995">
        <w:rPr>
          <w:rFonts w:asciiTheme="majorHAnsi" w:hAnsiTheme="majorHAnsi" w:cstheme="majorHAnsi"/>
          <w:b/>
          <w:bCs/>
          <w:noProof/>
          <w:sz w:val="26"/>
          <w:szCs w:val="26"/>
          <w:lang w:val="vi-VN"/>
        </w:rPr>
        <w:t xml:space="preserve"> </w:t>
      </w:r>
      <w:r w:rsidRPr="00554995">
        <w:rPr>
          <w:rFonts w:asciiTheme="majorHAnsi" w:hAnsiTheme="majorHAnsi" w:cstheme="majorHAnsi"/>
          <w:noProof/>
          <w:sz w:val="26"/>
          <w:szCs w:val="26"/>
          <w:lang w:val="vi-VN"/>
        </w:rPr>
        <w:t>môn học và hoạt động giáo dục bắt buộc</w:t>
      </w:r>
      <w:r w:rsidRPr="00554995">
        <w:rPr>
          <w:rFonts w:asciiTheme="majorHAnsi" w:hAnsiTheme="majorHAnsi" w:cstheme="majorHAnsi"/>
          <w:noProof/>
          <w:sz w:val="26"/>
          <w:szCs w:val="26"/>
        </w:rPr>
        <w:t xml:space="preserve"> </w:t>
      </w:r>
      <w:r w:rsidRPr="00554995">
        <w:rPr>
          <w:rFonts w:asciiTheme="majorHAnsi" w:hAnsiTheme="majorHAnsi" w:cstheme="majorHAnsi"/>
          <w:noProof/>
          <w:sz w:val="26"/>
          <w:szCs w:val="26"/>
          <w:lang w:val="vi-VN"/>
        </w:rPr>
        <w:t>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r>
        <w:rPr>
          <w:rFonts w:asciiTheme="majorHAnsi" w:hAnsiTheme="majorHAnsi" w:cstheme="majorHAnsi"/>
          <w:noProof/>
          <w:sz w:val="26"/>
          <w:szCs w:val="26"/>
        </w:rPr>
        <w:t xml:space="preserve">; </w:t>
      </w:r>
    </w:p>
    <w:p w:rsidR="00007A77" w:rsidRPr="00554995" w:rsidRDefault="00007A77" w:rsidP="00007A77">
      <w:pPr>
        <w:spacing w:before="60" w:after="60"/>
        <w:ind w:firstLine="709"/>
        <w:rPr>
          <w:rFonts w:asciiTheme="majorHAnsi" w:hAnsiTheme="majorHAnsi" w:cstheme="majorHAnsi"/>
          <w:noProof/>
          <w:sz w:val="26"/>
          <w:szCs w:val="26"/>
          <w:lang w:val="vi-VN"/>
        </w:rPr>
      </w:pPr>
      <w:r w:rsidRPr="00554995">
        <w:rPr>
          <w:rFonts w:asciiTheme="majorHAnsi" w:hAnsiTheme="majorHAnsi" w:cstheme="majorHAnsi"/>
          <w:noProof/>
          <w:sz w:val="26"/>
          <w:szCs w:val="26"/>
          <w:lang w:val="vi-VN"/>
        </w:rPr>
        <w:t>Tổ chức dạy học 2 buổi/ngày, mỗi ngày bố trí không quá 7 tiết học, mỗi tiết 35 phút</w:t>
      </w:r>
      <w:r w:rsidRPr="00554995">
        <w:rPr>
          <w:rFonts w:asciiTheme="majorHAnsi" w:hAnsiTheme="majorHAnsi" w:cstheme="majorHAnsi"/>
          <w:noProof/>
          <w:sz w:val="26"/>
          <w:szCs w:val="26"/>
        </w:rPr>
        <w:t xml:space="preserve"> </w:t>
      </w:r>
      <w:r w:rsidRPr="00554995">
        <w:rPr>
          <w:rFonts w:asciiTheme="majorHAnsi" w:hAnsiTheme="majorHAnsi" w:cstheme="majorHAnsi"/>
          <w:noProof/>
          <w:sz w:val="26"/>
          <w:szCs w:val="26"/>
          <w:lang w:val="vi-VN"/>
        </w:rPr>
        <w:t>với 3</w:t>
      </w:r>
      <w:r w:rsidRPr="00554995">
        <w:rPr>
          <w:rFonts w:asciiTheme="majorHAnsi" w:hAnsiTheme="majorHAnsi" w:cstheme="majorHAnsi"/>
          <w:noProof/>
          <w:sz w:val="26"/>
          <w:szCs w:val="26"/>
        </w:rPr>
        <w:t>5</w:t>
      </w:r>
      <w:r w:rsidRPr="00554995">
        <w:rPr>
          <w:rFonts w:asciiTheme="majorHAnsi" w:hAnsiTheme="majorHAnsi" w:cstheme="majorHAnsi"/>
          <w:noProof/>
          <w:sz w:val="26"/>
          <w:szCs w:val="26"/>
          <w:lang w:val="vi-VN"/>
        </w:rPr>
        <w:t xml:space="preserve">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007A77" w:rsidRPr="00554995" w:rsidRDefault="00007A77" w:rsidP="00007A77">
      <w:pPr>
        <w:spacing w:before="60" w:after="60"/>
        <w:rPr>
          <w:rFonts w:asciiTheme="majorHAnsi" w:hAnsiTheme="majorHAnsi" w:cstheme="majorHAnsi"/>
          <w:noProof/>
          <w:sz w:val="26"/>
          <w:szCs w:val="26"/>
        </w:rPr>
      </w:pPr>
      <w:r w:rsidRPr="00554995">
        <w:rPr>
          <w:rFonts w:asciiTheme="majorHAnsi" w:hAnsiTheme="majorHAnsi" w:cstheme="majorHAnsi"/>
          <w:sz w:val="26"/>
          <w:szCs w:val="26"/>
          <w:lang w:eastAsia="vi-VN"/>
        </w:rPr>
        <w:t xml:space="preserve">         </w:t>
      </w:r>
      <w:r w:rsidRPr="00554995">
        <w:rPr>
          <w:rFonts w:asciiTheme="majorHAnsi" w:hAnsiTheme="majorHAnsi" w:cstheme="majorHAnsi"/>
          <w:noProof/>
          <w:sz w:val="26"/>
          <w:szCs w:val="26"/>
          <w:lang w:val="vi-VN"/>
        </w:rPr>
        <w:t xml:space="preserve">Xây dựng kế hoạch tổ chức bán trú với nội dung, hình thức phù hợp điều kiện thực tế, trên cơ sở thống nhất, tự nguyện của học sinh, cha mẹ học sinh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w:t>
      </w:r>
      <w:r w:rsidRPr="00554995">
        <w:rPr>
          <w:rFonts w:asciiTheme="majorHAnsi" w:hAnsiTheme="majorHAnsi" w:cstheme="majorHAnsi"/>
          <w:noProof/>
          <w:sz w:val="26"/>
          <w:szCs w:val="26"/>
        </w:rPr>
        <w:t>V</w:t>
      </w:r>
      <w:r w:rsidRPr="00554995">
        <w:rPr>
          <w:rFonts w:asciiTheme="majorHAnsi" w:hAnsiTheme="majorHAnsi" w:cstheme="majorHAnsi"/>
          <w:noProof/>
          <w:sz w:val="26"/>
          <w:szCs w:val="26"/>
          <w:lang w:val="vi-VN"/>
        </w:rPr>
        <w:t>iệc tổ chức hoạt động bán trú  linh hoạt</w:t>
      </w:r>
      <w:r w:rsidRPr="00554995">
        <w:rPr>
          <w:rFonts w:asciiTheme="majorHAnsi" w:hAnsiTheme="majorHAnsi" w:cstheme="majorHAnsi"/>
          <w:noProof/>
          <w:sz w:val="26"/>
          <w:szCs w:val="26"/>
        </w:rPr>
        <w:t xml:space="preserve"> </w:t>
      </w:r>
      <w:r w:rsidRPr="00554995">
        <w:rPr>
          <w:rFonts w:asciiTheme="majorHAnsi" w:hAnsiTheme="majorHAnsi" w:cstheme="majorHAnsi"/>
          <w:noProof/>
          <w:sz w:val="26"/>
          <w:szCs w:val="26"/>
          <w:lang w:val="vi-VN"/>
        </w:rPr>
        <w:t>bao gồm các hoạt động: tổ chức ăn trưa, ngủ trưa, vui chơi, giải trí,…cho học sinh; tổ chức ăn trưa, bán trú  bảo đảm an toàn, vệ sinh thực phẩm, bảo đảm dinh dưỡng, sức khỏe cho học sinh.</w:t>
      </w:r>
    </w:p>
    <w:p w:rsidR="00007A77" w:rsidRPr="00554995" w:rsidRDefault="00007A77" w:rsidP="00007A77">
      <w:pPr>
        <w:spacing w:before="60" w:after="60"/>
        <w:rPr>
          <w:rFonts w:asciiTheme="majorHAnsi" w:hAnsiTheme="majorHAnsi" w:cstheme="majorHAnsi"/>
          <w:sz w:val="26"/>
          <w:szCs w:val="26"/>
          <w:highlight w:val="white"/>
          <w:lang w:eastAsia="vi-VN"/>
        </w:rPr>
      </w:pPr>
      <w:r w:rsidRPr="00554995">
        <w:rPr>
          <w:rFonts w:asciiTheme="majorHAnsi" w:hAnsiTheme="majorHAnsi" w:cstheme="majorHAnsi"/>
          <w:noProof/>
          <w:sz w:val="26"/>
          <w:szCs w:val="26"/>
        </w:rPr>
        <w:t xml:space="preserve">        </w:t>
      </w:r>
      <w:r w:rsidRPr="00554995">
        <w:rPr>
          <w:rFonts w:asciiTheme="majorHAnsi" w:hAnsiTheme="majorHAnsi" w:cstheme="majorHAnsi"/>
          <w:noProof/>
          <w:sz w:val="26"/>
          <w:szCs w:val="26"/>
          <w:lang w:val="vi-VN"/>
        </w:rPr>
        <w:t>Tổ chức các hoạt động cho học sinh sau giờ học chính thức trong ngày</w:t>
      </w:r>
      <w:r w:rsidRPr="00554995">
        <w:rPr>
          <w:rFonts w:asciiTheme="majorHAnsi" w:hAnsiTheme="majorHAnsi" w:cstheme="majorHAnsi"/>
          <w:b/>
          <w:noProof/>
          <w:sz w:val="26"/>
          <w:szCs w:val="26"/>
          <w:lang w:val="vi-VN"/>
        </w:rPr>
        <w:t xml:space="preserve"> </w:t>
      </w:r>
      <w:r w:rsidRPr="00554995">
        <w:rPr>
          <w:rFonts w:asciiTheme="majorHAnsi" w:hAnsiTheme="majorHAnsi" w:cstheme="majorHAnsi"/>
          <w:sz w:val="26"/>
          <w:szCs w:val="26"/>
          <w:highlight w:val="white"/>
          <w:lang w:val="vi-VN" w:eastAsia="vi-VN"/>
        </w:rPr>
        <w:t xml:space="preserve">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w:t>
      </w:r>
      <w:r w:rsidRPr="00554995">
        <w:rPr>
          <w:rFonts w:asciiTheme="majorHAnsi" w:hAnsiTheme="majorHAnsi" w:cstheme="majorHAnsi"/>
          <w:bCs/>
          <w:sz w:val="26"/>
          <w:szCs w:val="26"/>
          <w:highlight w:val="white"/>
          <w:lang w:val="vi-VN" w:eastAsia="vi-VN"/>
        </w:rPr>
        <w:t xml:space="preserve">sau giờ học chính thức trong ngày </w:t>
      </w:r>
      <w:r w:rsidRPr="00554995">
        <w:rPr>
          <w:rFonts w:asciiTheme="majorHAnsi" w:hAnsiTheme="majorHAnsi" w:cstheme="majorHAnsi"/>
          <w:sz w:val="26"/>
          <w:szCs w:val="26"/>
          <w:highlight w:val="white"/>
          <w:lang w:val="vi-VN" w:eastAsia="vi-VN"/>
        </w:rPr>
        <w:t xml:space="preserve">bảo đảm an toàn, hiệu quả, theo đúng mục tiêu đã đề ra </w:t>
      </w:r>
      <w:r w:rsidRPr="00554995">
        <w:rPr>
          <w:rFonts w:asciiTheme="majorHAnsi" w:hAnsiTheme="majorHAnsi" w:cstheme="majorHAnsi"/>
          <w:bCs/>
          <w:sz w:val="26"/>
          <w:szCs w:val="26"/>
          <w:highlight w:val="white"/>
          <w:lang w:val="vi-VN" w:eastAsia="vi-VN"/>
        </w:rPr>
        <w:t>dưới hình thức sinh hoạt câu lạc bộ</w:t>
      </w:r>
      <w:r w:rsidRPr="00554995">
        <w:rPr>
          <w:rFonts w:asciiTheme="majorHAnsi" w:hAnsiTheme="majorHAnsi" w:cstheme="majorHAnsi"/>
          <w:b/>
          <w:bCs/>
          <w:sz w:val="26"/>
          <w:szCs w:val="26"/>
          <w:highlight w:val="white"/>
          <w:lang w:val="vi-VN" w:eastAsia="vi-VN"/>
        </w:rPr>
        <w:t xml:space="preserve"> </w:t>
      </w:r>
      <w:r w:rsidRPr="00554995">
        <w:rPr>
          <w:rFonts w:asciiTheme="majorHAnsi" w:hAnsiTheme="majorHAnsi" w:cstheme="majorHAnsi"/>
          <w:sz w:val="26"/>
          <w:szCs w:val="26"/>
          <w:highlight w:val="white"/>
          <w:lang w:val="vi-VN" w:eastAsia="vi-VN"/>
        </w:rPr>
        <w:t>được thực hiện trên cơ sở thống nhất, tự nguyện của học sinh, cha mẹ học sinh và được cấp có thẩm quyền phê duyệt.</w:t>
      </w:r>
    </w:p>
    <w:p w:rsidR="00007A77" w:rsidRPr="00554995" w:rsidRDefault="00007A77" w:rsidP="00007A77">
      <w:pPr>
        <w:spacing w:before="60" w:after="60"/>
        <w:ind w:firstLine="720"/>
        <w:rPr>
          <w:rFonts w:asciiTheme="majorHAnsi" w:hAnsiTheme="majorHAnsi" w:cstheme="majorHAnsi"/>
          <w:i/>
          <w:sz w:val="26"/>
          <w:szCs w:val="26"/>
          <w:lang w:val="vi-VN"/>
        </w:rPr>
      </w:pPr>
      <w:r w:rsidRPr="00554995">
        <w:rPr>
          <w:rFonts w:asciiTheme="majorHAnsi" w:hAnsiTheme="majorHAnsi" w:cstheme="majorHAnsi"/>
          <w:i/>
          <w:spacing w:val="-4"/>
          <w:sz w:val="26"/>
          <w:szCs w:val="26"/>
          <w:lang w:val="vi-VN"/>
        </w:rPr>
        <w:t xml:space="preserve">- Đối với </w:t>
      </w:r>
      <w:r w:rsidRPr="00554995">
        <w:rPr>
          <w:rFonts w:asciiTheme="majorHAnsi" w:hAnsiTheme="majorHAnsi" w:cstheme="majorHAnsi"/>
          <w:i/>
          <w:sz w:val="26"/>
          <w:szCs w:val="26"/>
          <w:lang w:val="vi-VN"/>
        </w:rPr>
        <w:t>lớp 4 và lớp 5</w:t>
      </w:r>
    </w:p>
    <w:p w:rsidR="00007A77" w:rsidRPr="003243C0" w:rsidRDefault="00007A77" w:rsidP="00007A77">
      <w:pPr>
        <w:spacing w:before="60" w:after="60"/>
        <w:ind w:firstLine="709"/>
        <w:outlineLvl w:val="0"/>
        <w:rPr>
          <w:rFonts w:asciiTheme="majorHAnsi" w:hAnsiTheme="majorHAnsi" w:cstheme="majorHAnsi"/>
          <w:sz w:val="26"/>
          <w:szCs w:val="26"/>
        </w:rPr>
      </w:pPr>
      <w:r w:rsidRPr="003243C0">
        <w:rPr>
          <w:rFonts w:asciiTheme="majorHAnsi" w:hAnsiTheme="majorHAnsi" w:cstheme="majorHAnsi"/>
          <w:sz w:val="26"/>
          <w:szCs w:val="26"/>
          <w:lang w:val="vi-VN"/>
        </w:rPr>
        <w:t xml:space="preserve">Trên cơ sở </w:t>
      </w:r>
      <w:r w:rsidRPr="003243C0">
        <w:rPr>
          <w:rFonts w:asciiTheme="majorHAnsi" w:hAnsiTheme="majorHAnsi" w:cstheme="majorHAnsi"/>
          <w:sz w:val="26"/>
          <w:szCs w:val="26"/>
        </w:rPr>
        <w:t>c</w:t>
      </w:r>
      <w:r w:rsidRPr="003243C0">
        <w:rPr>
          <w:rFonts w:asciiTheme="majorHAnsi" w:hAnsiTheme="majorHAnsi" w:cstheme="majorHAnsi"/>
          <w:sz w:val="26"/>
          <w:szCs w:val="26"/>
          <w:lang w:val="vi-VN"/>
        </w:rPr>
        <w:t>hương trình giáo dục phổ thông 2006</w:t>
      </w:r>
      <w:r w:rsidRPr="003243C0">
        <w:rPr>
          <w:rFonts w:asciiTheme="majorHAnsi" w:hAnsiTheme="majorHAnsi" w:cstheme="majorHAnsi"/>
          <w:sz w:val="26"/>
          <w:szCs w:val="26"/>
        </w:rPr>
        <w:t xml:space="preserve"> đã được </w:t>
      </w:r>
      <w:r w:rsidRPr="003243C0">
        <w:rPr>
          <w:rFonts w:asciiTheme="majorHAnsi" w:hAnsiTheme="majorHAnsi" w:cstheme="majorHAnsi"/>
          <w:sz w:val="26"/>
          <w:szCs w:val="26"/>
          <w:lang w:val="vi-VN"/>
        </w:rPr>
        <w:t>Phòng GD</w:t>
      </w:r>
      <w:r w:rsidRPr="003243C0">
        <w:rPr>
          <w:rFonts w:asciiTheme="majorHAnsi" w:hAnsiTheme="majorHAnsi" w:cstheme="majorHAnsi"/>
          <w:sz w:val="26"/>
          <w:szCs w:val="26"/>
        </w:rPr>
        <w:t>&amp;</w:t>
      </w:r>
      <w:r w:rsidRPr="003243C0">
        <w:rPr>
          <w:rFonts w:asciiTheme="majorHAnsi" w:hAnsiTheme="majorHAnsi" w:cstheme="majorHAnsi"/>
          <w:sz w:val="26"/>
          <w:szCs w:val="26"/>
          <w:lang w:val="vi-VN"/>
        </w:rPr>
        <w:t xml:space="preserve">ĐT giao quyền chủ động cho </w:t>
      </w:r>
      <w:r w:rsidRPr="003243C0">
        <w:rPr>
          <w:rFonts w:asciiTheme="majorHAnsi" w:hAnsiTheme="majorHAnsi" w:cstheme="majorHAnsi"/>
          <w:sz w:val="26"/>
          <w:szCs w:val="26"/>
        </w:rPr>
        <w:t xml:space="preserve">nhà trường </w:t>
      </w:r>
      <w:r w:rsidRPr="003243C0">
        <w:rPr>
          <w:rFonts w:asciiTheme="majorHAnsi" w:hAnsiTheme="majorHAnsi" w:cstheme="majorHAnsi"/>
          <w:sz w:val="26"/>
          <w:szCs w:val="26"/>
          <w:lang w:val="vi-VN"/>
        </w:rPr>
        <w:t xml:space="preserve">xây dựng và thực hiện kế hoạch giáo dục đối với </w:t>
      </w:r>
      <w:r w:rsidRPr="003243C0">
        <w:rPr>
          <w:rFonts w:asciiTheme="majorHAnsi" w:hAnsiTheme="majorHAnsi" w:cstheme="majorHAnsi"/>
          <w:bCs/>
          <w:sz w:val="26"/>
          <w:szCs w:val="26"/>
          <w:lang w:val="vi-VN"/>
        </w:rPr>
        <w:t xml:space="preserve">lớp 4 và </w:t>
      </w:r>
      <w:r w:rsidRPr="003243C0">
        <w:rPr>
          <w:rFonts w:asciiTheme="majorHAnsi" w:hAnsiTheme="majorHAnsi" w:cstheme="majorHAnsi"/>
          <w:bCs/>
          <w:sz w:val="26"/>
          <w:szCs w:val="26"/>
          <w:lang w:val="vi-VN"/>
        </w:rPr>
        <w:lastRenderedPageBreak/>
        <w:t xml:space="preserve">lớp 5 </w:t>
      </w:r>
      <w:r w:rsidRPr="003243C0">
        <w:rPr>
          <w:rFonts w:asciiTheme="majorHAnsi" w:hAnsiTheme="majorHAnsi" w:cstheme="majorHAnsi"/>
          <w:sz w:val="26"/>
          <w:szCs w:val="26"/>
          <w:lang w:val="vi-VN"/>
        </w:rPr>
        <w:t>theo định hướng phát triển phẩm chất, năng lực học sinh để chủ động tiếp cận với Chương trình giáo dục phổ thông 2018</w:t>
      </w:r>
      <w:r w:rsidRPr="003243C0">
        <w:rPr>
          <w:rFonts w:asciiTheme="majorHAnsi" w:hAnsiTheme="majorHAnsi" w:cstheme="majorHAnsi"/>
          <w:sz w:val="26"/>
          <w:szCs w:val="26"/>
        </w:rPr>
        <w:t xml:space="preserve">; </w:t>
      </w:r>
      <w:r w:rsidRPr="003243C0">
        <w:rPr>
          <w:rFonts w:asciiTheme="majorHAnsi" w:hAnsiTheme="majorHAnsi" w:cstheme="majorHAnsi"/>
          <w:sz w:val="26"/>
          <w:szCs w:val="26"/>
          <w:lang w:val="vi-VN"/>
        </w:rPr>
        <w:t>cụ thể:</w:t>
      </w:r>
    </w:p>
    <w:p w:rsidR="00007A77" w:rsidRPr="00554995" w:rsidRDefault="00007A77" w:rsidP="00007A77">
      <w:pPr>
        <w:spacing w:before="60" w:after="60"/>
        <w:ind w:firstLine="709"/>
        <w:rPr>
          <w:rFonts w:asciiTheme="majorHAnsi" w:hAnsiTheme="majorHAnsi" w:cstheme="majorHAnsi"/>
          <w:sz w:val="26"/>
          <w:szCs w:val="26"/>
          <w:lang w:val="vi-VN"/>
        </w:rPr>
      </w:pPr>
      <w:r w:rsidRPr="00554995">
        <w:rPr>
          <w:rFonts w:asciiTheme="majorHAnsi" w:hAnsiTheme="majorHAnsi" w:cstheme="majorHAnsi"/>
          <w:sz w:val="26"/>
          <w:szCs w:val="26"/>
          <w:lang w:val="nb-NO"/>
        </w:rPr>
        <w:t>Thực hiện điều chỉnh nội dung dạy học một cách hợp lý nhằm đáp ứng yêu cầu, mục tiêu giáo dục tiểu học, phù hợp với đối tượng học sinh các vùng miền, địa phương, đồng thời từng bước thực hiện đổi mới nội dung, phương pháp dạy học theo hướng phát triển năng lực của học sinh</w:t>
      </w:r>
      <w:r>
        <w:rPr>
          <w:rFonts w:asciiTheme="majorHAnsi" w:hAnsiTheme="majorHAnsi" w:cstheme="majorHAnsi"/>
          <w:sz w:val="26"/>
          <w:szCs w:val="26"/>
          <w:lang w:val="nb-NO"/>
        </w:rPr>
        <w:t xml:space="preserve"> trên nguyên tắc: </w:t>
      </w:r>
      <w:r w:rsidRPr="00554995">
        <w:rPr>
          <w:rFonts w:asciiTheme="majorHAnsi" w:hAnsiTheme="majorHAnsi" w:cstheme="majorHAnsi"/>
          <w:sz w:val="26"/>
          <w:szCs w:val="26"/>
          <w:lang w:val="nb-NO"/>
        </w:rPr>
        <w:t xml:space="preserve">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554995">
        <w:rPr>
          <w:rFonts w:asciiTheme="majorHAnsi" w:hAnsiTheme="majorHAnsi" w:cstheme="majorHAnsi"/>
          <w:sz w:val="26"/>
          <w:szCs w:val="26"/>
          <w:lang w:val="vi-VN"/>
        </w:rPr>
        <w:t xml:space="preserve">tạo điều kiện cho học sinh được học tập các môn học tự chọn và tham gia các hoạt động giáo dục nhằm thực hiện mục tiêu giáo dục toàn diện ở tiểu học. </w:t>
      </w:r>
    </w:p>
    <w:p w:rsidR="00007A77" w:rsidRPr="00554995" w:rsidRDefault="00007A77" w:rsidP="00007A77">
      <w:pPr>
        <w:spacing w:before="60" w:after="60"/>
        <w:ind w:firstLine="709"/>
        <w:rPr>
          <w:rFonts w:asciiTheme="majorHAnsi" w:hAnsiTheme="majorHAnsi" w:cstheme="majorHAnsi"/>
          <w:spacing w:val="-2"/>
          <w:sz w:val="26"/>
          <w:szCs w:val="26"/>
          <w:lang w:val="vi-VN"/>
        </w:rPr>
      </w:pPr>
      <w:r w:rsidRPr="00554995">
        <w:rPr>
          <w:rFonts w:asciiTheme="majorHAnsi" w:hAnsiTheme="majorHAnsi" w:cstheme="majorHAnsi"/>
          <w:spacing w:val="-2"/>
          <w:sz w:val="26"/>
          <w:szCs w:val="26"/>
          <w:lang w:val="vi-VN"/>
        </w:rPr>
        <w:t xml:space="preserve">Tăng cường giáo dục đạo đức lối sống, giá trị sống, kỹ năng sống, hiểu biết xã hội cho học sinh; </w:t>
      </w:r>
      <w:r w:rsidRPr="00554995">
        <w:rPr>
          <w:rFonts w:asciiTheme="majorHAnsi" w:hAnsiTheme="majorHAnsi" w:cstheme="majorHAnsi"/>
          <w:spacing w:val="-2"/>
          <w:sz w:val="26"/>
          <w:szCs w:val="26"/>
          <w:lang w:val="nb-NO"/>
        </w:rPr>
        <w:t xml:space="preserve">tổ chức thực hiện hiệu quả </w:t>
      </w:r>
      <w:r w:rsidRPr="00554995">
        <w:rPr>
          <w:rFonts w:asciiTheme="majorHAnsi" w:hAnsiTheme="majorHAnsi" w:cstheme="majorHAnsi"/>
          <w:spacing w:val="-2"/>
          <w:sz w:val="26"/>
          <w:szCs w:val="26"/>
          <w:lang w:val="vi-VN"/>
        </w:rPr>
        <w:t>các hoạt động thực hành, hoạt động trải nghiệm, rèn kỹ năng vận dụng kiến thức vào thực tiễn</w:t>
      </w:r>
      <w:r w:rsidRPr="00554995">
        <w:rPr>
          <w:rFonts w:asciiTheme="majorHAnsi" w:hAnsiTheme="majorHAnsi" w:cstheme="majorHAnsi"/>
          <w:spacing w:val="-2"/>
          <w:sz w:val="26"/>
          <w:szCs w:val="26"/>
          <w:lang w:val="nb-NO"/>
        </w:rPr>
        <w:t>,</w:t>
      </w:r>
      <w:r w:rsidRPr="00554995">
        <w:rPr>
          <w:rFonts w:asciiTheme="majorHAnsi" w:hAnsiTheme="majorHAnsi" w:cstheme="majorHAnsi"/>
          <w:spacing w:val="-2"/>
          <w:sz w:val="26"/>
          <w:szCs w:val="26"/>
          <w:lang w:val="vi-VN"/>
        </w:rPr>
        <w:t xml:space="preserve"> phù hợp với tình hình thực tế của nhà trường, địa phương và khả năng học tập của học sinh. </w:t>
      </w:r>
    </w:p>
    <w:p w:rsidR="00007A77" w:rsidRPr="00554995" w:rsidRDefault="00007A77" w:rsidP="00007A77">
      <w:pPr>
        <w:spacing w:before="60" w:after="60"/>
        <w:ind w:firstLine="709"/>
        <w:rPr>
          <w:rFonts w:asciiTheme="majorHAnsi" w:hAnsiTheme="majorHAnsi" w:cstheme="majorHAnsi"/>
          <w:sz w:val="26"/>
          <w:szCs w:val="26"/>
          <w:lang w:val="vi-VN"/>
        </w:rPr>
      </w:pPr>
      <w:r w:rsidRPr="00554995">
        <w:rPr>
          <w:rFonts w:asciiTheme="majorHAnsi" w:hAnsiTheme="majorHAnsi" w:cstheme="majorHAnsi"/>
          <w:sz w:val="26"/>
          <w:szCs w:val="26"/>
          <w:lang w:val="vi-VN"/>
        </w:rPr>
        <w:t xml:space="preserve">Tích cực, chủ động tham mưu </w:t>
      </w:r>
      <w:r w:rsidRPr="00554995">
        <w:rPr>
          <w:rFonts w:asciiTheme="majorHAnsi" w:hAnsiTheme="majorHAnsi" w:cstheme="majorHAnsi"/>
          <w:sz w:val="26"/>
          <w:szCs w:val="26"/>
        </w:rPr>
        <w:t xml:space="preserve">các cấp, ngành </w:t>
      </w:r>
      <w:r w:rsidRPr="00554995">
        <w:rPr>
          <w:rFonts w:asciiTheme="majorHAnsi" w:hAnsiTheme="majorHAnsi" w:cstheme="majorHAnsi"/>
          <w:sz w:val="26"/>
          <w:szCs w:val="26"/>
          <w:lang w:val="vi-VN"/>
        </w:rPr>
        <w:t xml:space="preserve">quan tâm đầu tư về cơ sở vật chất để đảm bảo tỷ lệ 01 phòng học/lớp, sĩ số học sinh/lớp theo quy định tại Điều lệ trường tiểu học; có đủ thiết bị dạy học tối thiểu, đảm bảo tỷ lệ giáo viên/lớp và cơ cấu giáo viên để dạy đủ các môn học, hoạt động giáo dục theo quy định và tổ chức dạy học 2 buổi/ngày cho học sinh. </w:t>
      </w:r>
    </w:p>
    <w:p w:rsidR="00007A77" w:rsidRPr="003243C0" w:rsidRDefault="00007A77" w:rsidP="004E22AE">
      <w:pPr>
        <w:spacing w:before="60" w:after="60"/>
        <w:ind w:firstLine="720"/>
        <w:rPr>
          <w:sz w:val="26"/>
          <w:szCs w:val="26"/>
        </w:rPr>
      </w:pPr>
      <w:r w:rsidRPr="003243C0">
        <w:rPr>
          <w:rFonts w:asciiTheme="majorHAnsi" w:hAnsiTheme="majorHAnsi" w:cstheme="majorHAnsi"/>
          <w:bCs/>
          <w:sz w:val="26"/>
          <w:szCs w:val="26"/>
          <w:lang w:val="vi-VN"/>
        </w:rPr>
        <w:t xml:space="preserve">Tổ chức dạy học cho học sinh lớp 5 để học sinh được chuẩn bị học lớp 6 theo Chương trình giáo dục phổ thông 2018 theo hướng dẫn tại Công văn số </w:t>
      </w:r>
      <w:r w:rsidRPr="003243C0">
        <w:rPr>
          <w:rFonts w:asciiTheme="majorHAnsi" w:hAnsiTheme="majorHAnsi" w:cstheme="majorHAnsi"/>
          <w:bCs/>
          <w:sz w:val="26"/>
          <w:szCs w:val="26"/>
        </w:rPr>
        <w:t xml:space="preserve">2319/SGDĐT-GDMN-GDTH ngày 06/9/2021 v/v triển khai thực hiện Công văn số </w:t>
      </w:r>
      <w:r w:rsidRPr="003243C0">
        <w:rPr>
          <w:rFonts w:asciiTheme="majorHAnsi" w:hAnsiTheme="majorHAnsi" w:cstheme="majorHAnsi"/>
          <w:bCs/>
          <w:sz w:val="26"/>
          <w:szCs w:val="26"/>
          <w:lang w:val="vi-VN"/>
        </w:rPr>
        <w:t>3799/BGDĐT-GDTH ngày 01/9/2021 của Bộ GDĐT.</w:t>
      </w:r>
    </w:p>
    <w:p w:rsidR="008D304F" w:rsidRDefault="005977A9" w:rsidP="007C3181">
      <w:pPr>
        <w:ind w:firstLine="900"/>
        <w:rPr>
          <w:sz w:val="26"/>
          <w:szCs w:val="26"/>
          <w:lang w:val="vi-VN"/>
        </w:rPr>
      </w:pPr>
      <w:r>
        <w:rPr>
          <w:sz w:val="26"/>
          <w:szCs w:val="26"/>
        </w:rPr>
        <w:t xml:space="preserve">  </w:t>
      </w:r>
      <w:r w:rsidR="008D304F">
        <w:rPr>
          <w:sz w:val="26"/>
          <w:szCs w:val="26"/>
          <w:lang w:val="vi-VN"/>
        </w:rPr>
        <w:t xml:space="preserve"> </w:t>
      </w:r>
      <w:r w:rsidR="008D304F">
        <w:rPr>
          <w:sz w:val="26"/>
          <w:szCs w:val="26"/>
          <w:lang w:val="nl-NL"/>
        </w:rPr>
        <w:t xml:space="preserve">- </w:t>
      </w:r>
      <w:r w:rsidR="008D304F">
        <w:rPr>
          <w:sz w:val="26"/>
          <w:szCs w:val="26"/>
          <w:lang w:val="vi-VN"/>
        </w:rPr>
        <w:t xml:space="preserve">Triển khai </w:t>
      </w:r>
      <w:r w:rsidR="008D304F">
        <w:rPr>
          <w:sz w:val="26"/>
          <w:szCs w:val="26"/>
          <w:lang w:val="nl-NL"/>
        </w:rPr>
        <w:t xml:space="preserve">thực hiện </w:t>
      </w:r>
      <w:r w:rsidR="008D304F">
        <w:rPr>
          <w:sz w:val="26"/>
          <w:szCs w:val="26"/>
          <w:lang w:val="vi-VN"/>
        </w:rPr>
        <w:t>các phương pháp, hình thức tổ chức dạy học, giáo dục theo hướng phát huy tính chủ động, tích cực, tự học, phát triển năng lực học sinh, chú trọng việc nhận xét, động viên, góp ý học sinh trong quá trình học tập.</w:t>
      </w:r>
      <w:r w:rsidR="008D304F">
        <w:rPr>
          <w:sz w:val="26"/>
          <w:szCs w:val="26"/>
          <w:lang w:val="nl-NL"/>
        </w:rPr>
        <w:t xml:space="preserve"> </w:t>
      </w:r>
      <w:r w:rsidR="008D304F">
        <w:rPr>
          <w:sz w:val="26"/>
          <w:szCs w:val="26"/>
          <w:lang w:val="vi-VN"/>
        </w:rPr>
        <w:t xml:space="preserve">Thực hiện đánh giá học sinh tiểu học đúng Quy định </w:t>
      </w:r>
      <w:r w:rsidR="008D304F">
        <w:rPr>
          <w:i/>
          <w:sz w:val="26"/>
          <w:szCs w:val="26"/>
          <w:lang w:val="nl-NL"/>
        </w:rPr>
        <w:t>(Khối 1;2</w:t>
      </w:r>
      <w:r w:rsidR="003220BF">
        <w:rPr>
          <w:i/>
          <w:sz w:val="26"/>
          <w:szCs w:val="26"/>
          <w:lang w:val="nl-NL"/>
        </w:rPr>
        <w:t>;3</w:t>
      </w:r>
      <w:r w:rsidR="008D304F">
        <w:rPr>
          <w:i/>
          <w:sz w:val="26"/>
          <w:szCs w:val="26"/>
          <w:lang w:val="nl-NL"/>
        </w:rPr>
        <w:t xml:space="preserve">: Thông tư 27/2020/TT-BGDĐT ngày 04/9/2020; Khối 4,5: </w:t>
      </w:r>
      <w:r w:rsidR="008D304F">
        <w:rPr>
          <w:sz w:val="26"/>
          <w:szCs w:val="26"/>
          <w:lang w:val="vi-VN"/>
        </w:rPr>
        <w:t>Thông tư 22</w:t>
      </w:r>
      <w:r w:rsidR="008D304F">
        <w:rPr>
          <w:sz w:val="26"/>
          <w:szCs w:val="26"/>
          <w:lang w:val="nl-NL"/>
        </w:rPr>
        <w:t>/201</w:t>
      </w:r>
      <w:r w:rsidR="008D304F">
        <w:rPr>
          <w:sz w:val="26"/>
          <w:szCs w:val="26"/>
          <w:lang w:val="vi-VN"/>
        </w:rPr>
        <w:t>6</w:t>
      </w:r>
      <w:r w:rsidR="008D304F">
        <w:rPr>
          <w:sz w:val="26"/>
          <w:szCs w:val="26"/>
          <w:lang w:val="nl-NL"/>
        </w:rPr>
        <w:t>/TT</w:t>
      </w:r>
      <w:r w:rsidR="008D304F">
        <w:rPr>
          <w:sz w:val="26"/>
          <w:szCs w:val="26"/>
          <w:lang w:val="vi-VN"/>
        </w:rPr>
        <w:t>-BGDĐT ngày 22/9/20</w:t>
      </w:r>
      <w:r w:rsidR="008D304F">
        <w:rPr>
          <w:sz w:val="26"/>
          <w:szCs w:val="26"/>
          <w:lang w:val="nl-NL"/>
        </w:rPr>
        <w:t>1</w:t>
      </w:r>
      <w:r w:rsidR="008D304F">
        <w:rPr>
          <w:sz w:val="26"/>
          <w:szCs w:val="26"/>
          <w:lang w:val="vi-VN"/>
        </w:rPr>
        <w:t>6; Văn bản hợp nhất số 03/VBHN</w:t>
      </w:r>
      <w:r w:rsidR="008D304F">
        <w:rPr>
          <w:b/>
          <w:sz w:val="26"/>
          <w:szCs w:val="26"/>
          <w:lang w:val="vi-VN"/>
        </w:rPr>
        <w:t>-</w:t>
      </w:r>
      <w:r w:rsidR="008D304F">
        <w:rPr>
          <w:sz w:val="26"/>
          <w:szCs w:val="26"/>
          <w:lang w:val="vi-VN"/>
        </w:rPr>
        <w:t>BGDĐT ngày 29/9/2016 Thông tư ban hành quy định đánh giá học sinh tiểu học</w:t>
      </w:r>
      <w:r w:rsidR="008D304F">
        <w:rPr>
          <w:sz w:val="26"/>
          <w:szCs w:val="26"/>
        </w:rPr>
        <w:t>)</w:t>
      </w:r>
      <w:r w:rsidR="008D304F">
        <w:rPr>
          <w:sz w:val="26"/>
          <w:szCs w:val="26"/>
          <w:lang w:val="vi-VN"/>
        </w:rPr>
        <w:t>.</w:t>
      </w:r>
    </w:p>
    <w:p w:rsidR="008D304F" w:rsidRDefault="008D304F" w:rsidP="008D304F">
      <w:pPr>
        <w:ind w:firstLine="900"/>
        <w:rPr>
          <w:sz w:val="26"/>
          <w:szCs w:val="26"/>
          <w:lang w:val="nl-NL"/>
        </w:rPr>
      </w:pPr>
      <w:r>
        <w:rPr>
          <w:b/>
          <w:sz w:val="26"/>
          <w:szCs w:val="26"/>
          <w:lang w:val="nl-NL"/>
        </w:rPr>
        <w:t xml:space="preserve">- </w:t>
      </w:r>
      <w:r>
        <w:rPr>
          <w:sz w:val="26"/>
          <w:szCs w:val="26"/>
          <w:lang w:val="vi-VN"/>
        </w:rPr>
        <w:t>Thực hiện giảng dạy chương trình giáo dục ATGT theo công văn số</w:t>
      </w:r>
      <w:r>
        <w:rPr>
          <w:sz w:val="26"/>
          <w:szCs w:val="26"/>
        </w:rPr>
        <w:t xml:space="preserve"> 1</w:t>
      </w:r>
      <w:r w:rsidR="001354B5">
        <w:rPr>
          <w:sz w:val="26"/>
          <w:szCs w:val="26"/>
        </w:rPr>
        <w:t>114</w:t>
      </w:r>
      <w:r>
        <w:rPr>
          <w:sz w:val="26"/>
          <w:szCs w:val="26"/>
          <w:lang w:val="vi-VN"/>
        </w:rPr>
        <w:t xml:space="preserve">/PGDĐT-TH, ngày </w:t>
      </w:r>
      <w:r w:rsidR="001354B5">
        <w:rPr>
          <w:sz w:val="26"/>
          <w:szCs w:val="26"/>
        </w:rPr>
        <w:t>04</w:t>
      </w:r>
      <w:r>
        <w:rPr>
          <w:sz w:val="26"/>
          <w:szCs w:val="26"/>
          <w:lang w:val="vi-VN"/>
        </w:rPr>
        <w:t>/</w:t>
      </w:r>
      <w:r>
        <w:rPr>
          <w:sz w:val="26"/>
          <w:szCs w:val="26"/>
        </w:rPr>
        <w:t>1</w:t>
      </w:r>
      <w:r w:rsidR="001354B5">
        <w:rPr>
          <w:sz w:val="26"/>
          <w:szCs w:val="26"/>
        </w:rPr>
        <w:t>0</w:t>
      </w:r>
      <w:r>
        <w:rPr>
          <w:sz w:val="26"/>
          <w:szCs w:val="26"/>
          <w:lang w:val="vi-VN"/>
        </w:rPr>
        <w:t>/20</w:t>
      </w:r>
      <w:r>
        <w:rPr>
          <w:sz w:val="26"/>
          <w:szCs w:val="26"/>
        </w:rPr>
        <w:t>2</w:t>
      </w:r>
      <w:r w:rsidR="001354B5">
        <w:rPr>
          <w:sz w:val="26"/>
          <w:szCs w:val="26"/>
        </w:rPr>
        <w:t>2</w:t>
      </w:r>
      <w:r>
        <w:rPr>
          <w:sz w:val="26"/>
          <w:szCs w:val="26"/>
        </w:rPr>
        <w:t xml:space="preserve"> </w:t>
      </w:r>
      <w:r>
        <w:rPr>
          <w:sz w:val="26"/>
          <w:szCs w:val="26"/>
          <w:lang w:val="vi-VN"/>
        </w:rPr>
        <w:t>của Phòng GD&amp;ĐT  TP Tân An về hướng dẫn giảng dạy</w:t>
      </w:r>
      <w:r>
        <w:rPr>
          <w:sz w:val="26"/>
          <w:szCs w:val="26"/>
        </w:rPr>
        <w:t xml:space="preserve"> giáo dục </w:t>
      </w:r>
      <w:r>
        <w:rPr>
          <w:sz w:val="26"/>
          <w:szCs w:val="26"/>
          <w:lang w:val="vi-VN"/>
        </w:rPr>
        <w:t>ATGT năm học 20</w:t>
      </w:r>
      <w:r>
        <w:rPr>
          <w:sz w:val="26"/>
          <w:szCs w:val="26"/>
        </w:rPr>
        <w:t>2</w:t>
      </w:r>
      <w:r w:rsidR="001354B5">
        <w:rPr>
          <w:sz w:val="26"/>
          <w:szCs w:val="26"/>
        </w:rPr>
        <w:t>2</w:t>
      </w:r>
      <w:r>
        <w:rPr>
          <w:sz w:val="26"/>
          <w:szCs w:val="26"/>
          <w:lang w:val="vi-VN"/>
        </w:rPr>
        <w:t>-20</w:t>
      </w:r>
      <w:r>
        <w:rPr>
          <w:sz w:val="26"/>
          <w:szCs w:val="26"/>
        </w:rPr>
        <w:t>2</w:t>
      </w:r>
      <w:r w:rsidR="001354B5">
        <w:rPr>
          <w:sz w:val="26"/>
          <w:szCs w:val="26"/>
        </w:rPr>
        <w:t>3</w:t>
      </w:r>
      <w:r>
        <w:rPr>
          <w:sz w:val="26"/>
          <w:szCs w:val="26"/>
          <w:lang w:val="vi-VN"/>
        </w:rPr>
        <w:t>;</w:t>
      </w:r>
      <w:r>
        <w:rPr>
          <w:sz w:val="26"/>
          <w:szCs w:val="26"/>
          <w:lang w:val="nl-NL"/>
        </w:rPr>
        <w:t xml:space="preserve"> </w:t>
      </w:r>
    </w:p>
    <w:p w:rsidR="008D304F" w:rsidRDefault="008D304F" w:rsidP="008D304F">
      <w:pPr>
        <w:tabs>
          <w:tab w:val="left" w:pos="720"/>
        </w:tabs>
        <w:ind w:firstLine="900"/>
        <w:rPr>
          <w:sz w:val="26"/>
          <w:szCs w:val="26"/>
        </w:rPr>
      </w:pPr>
      <w:r>
        <w:rPr>
          <w:sz w:val="26"/>
          <w:szCs w:val="26"/>
          <w:lang w:val="nl-NL"/>
        </w:rPr>
        <w:t xml:space="preserve">- Thực hiện đổi mới </w:t>
      </w:r>
      <w:r>
        <w:rPr>
          <w:sz w:val="26"/>
          <w:szCs w:val="26"/>
          <w:lang w:val="vi-VN"/>
        </w:rPr>
        <w:t xml:space="preserve">sinh hoạt chuyên môn </w:t>
      </w:r>
      <w:r>
        <w:rPr>
          <w:sz w:val="26"/>
          <w:szCs w:val="26"/>
          <w:lang w:val="nl-NL"/>
        </w:rPr>
        <w:t xml:space="preserve">ở tất cả </w:t>
      </w:r>
      <w:r>
        <w:rPr>
          <w:sz w:val="26"/>
          <w:szCs w:val="26"/>
          <w:lang w:val="vi-VN"/>
        </w:rPr>
        <w:t>tổ</w:t>
      </w:r>
      <w:r>
        <w:rPr>
          <w:sz w:val="26"/>
          <w:szCs w:val="26"/>
          <w:lang w:val="nl-NL"/>
        </w:rPr>
        <w:t xml:space="preserve"> </w:t>
      </w:r>
      <w:r>
        <w:rPr>
          <w:sz w:val="26"/>
          <w:szCs w:val="26"/>
          <w:lang w:val="vi-VN"/>
        </w:rPr>
        <w:t xml:space="preserve">khối; </w:t>
      </w:r>
      <w:r>
        <w:rPr>
          <w:sz w:val="26"/>
          <w:szCs w:val="26"/>
        </w:rPr>
        <w:t xml:space="preserve">trong đó </w:t>
      </w:r>
      <w:r>
        <w:rPr>
          <w:sz w:val="26"/>
          <w:szCs w:val="26"/>
          <w:lang w:val="nl-NL"/>
        </w:rPr>
        <w:t>c</w:t>
      </w:r>
      <w:r>
        <w:rPr>
          <w:sz w:val="26"/>
          <w:szCs w:val="26"/>
          <w:lang w:val="vi-VN"/>
        </w:rPr>
        <w:t>hú trọng đổi mới nội dung và hình thức sinh hoạt chuyên môn thông qua hoạt động dự giờ, nghiên cứu bài học.</w:t>
      </w:r>
    </w:p>
    <w:p w:rsidR="008D304F" w:rsidRDefault="008D304F" w:rsidP="008D304F">
      <w:pPr>
        <w:ind w:firstLine="909"/>
        <w:rPr>
          <w:sz w:val="26"/>
          <w:szCs w:val="26"/>
          <w:lang w:val="vi-VN"/>
        </w:rPr>
      </w:pPr>
      <w:r>
        <w:rPr>
          <w:sz w:val="26"/>
          <w:szCs w:val="26"/>
          <w:lang w:val="nl-NL"/>
        </w:rPr>
        <w:t xml:space="preserve">- </w:t>
      </w:r>
      <w:r>
        <w:rPr>
          <w:sz w:val="26"/>
          <w:szCs w:val="26"/>
          <w:lang w:val="vi-VN"/>
        </w:rPr>
        <w:t xml:space="preserve">Xây dựng kế hoạch </w:t>
      </w:r>
      <w:r>
        <w:rPr>
          <w:sz w:val="26"/>
          <w:szCs w:val="26"/>
          <w:lang w:val="nl-NL"/>
        </w:rPr>
        <w:t>thực hiện phương pháp dạy học “Bàn tay nặn bột</w:t>
      </w:r>
      <w:r w:rsidR="00285450">
        <w:rPr>
          <w:sz w:val="26"/>
          <w:szCs w:val="26"/>
        </w:rPr>
        <w:t>”</w:t>
      </w:r>
      <w:r>
        <w:rPr>
          <w:sz w:val="26"/>
          <w:szCs w:val="26"/>
          <w:lang w:val="vi-VN"/>
        </w:rPr>
        <w:t>. Tổ chức chuyên đề hội giảng, thao giảng về phương pháp Bàn tay nặn bột để rút kinh nghiệm trong công tác chỉ đạo, triển khai nhân rộng.</w:t>
      </w:r>
    </w:p>
    <w:p w:rsidR="008D304F" w:rsidRDefault="008D304F" w:rsidP="008D304F">
      <w:pPr>
        <w:ind w:firstLine="909"/>
        <w:rPr>
          <w:sz w:val="26"/>
          <w:szCs w:val="26"/>
        </w:rPr>
      </w:pPr>
      <w:r>
        <w:rPr>
          <w:sz w:val="26"/>
          <w:szCs w:val="26"/>
        </w:rPr>
        <w:t>- T</w:t>
      </w:r>
      <w:r w:rsidR="007C3181">
        <w:rPr>
          <w:sz w:val="26"/>
          <w:szCs w:val="26"/>
        </w:rPr>
        <w:t>iếp tục</w:t>
      </w:r>
      <w:r>
        <w:rPr>
          <w:sz w:val="26"/>
          <w:szCs w:val="26"/>
        </w:rPr>
        <w:t xml:space="preserve"> vận dụng dạy học Mĩ thuật theo phương pháp Đan Mạch. </w:t>
      </w:r>
      <w:r>
        <w:rPr>
          <w:sz w:val="26"/>
          <w:szCs w:val="26"/>
          <w:lang w:val="vi-VN"/>
        </w:rPr>
        <w:t xml:space="preserve">Giáo viên chủ động sắp xếp bài dạy theo tinh thần nhóm các bài học thành các chủ đề, lập kế hoạch cho từng hoạt động hoặc cho toàn quy trình mĩ thuật phù hợp với tình hình thực tế. Chú ý </w:t>
      </w:r>
      <w:r>
        <w:rPr>
          <w:sz w:val="26"/>
          <w:szCs w:val="26"/>
          <w:lang w:val="vi-VN"/>
        </w:rPr>
        <w:lastRenderedPageBreak/>
        <w:t xml:space="preserve">sử dụng tài liệu “Dạy học Mĩ thuật dành cho giáo viên tiểu học” và sử dụng các quy trình của phương pháp </w:t>
      </w:r>
      <w:r>
        <w:rPr>
          <w:sz w:val="26"/>
          <w:szCs w:val="26"/>
        </w:rPr>
        <w:t xml:space="preserve">Đan Mạch </w:t>
      </w:r>
      <w:r>
        <w:rPr>
          <w:sz w:val="26"/>
          <w:szCs w:val="26"/>
          <w:lang w:val="vi-VN"/>
        </w:rPr>
        <w:t>để thực hiện các bài dạy</w:t>
      </w:r>
      <w:r>
        <w:rPr>
          <w:sz w:val="26"/>
          <w:szCs w:val="26"/>
        </w:rPr>
        <w:t>.</w:t>
      </w:r>
    </w:p>
    <w:p w:rsidR="008D304F" w:rsidRDefault="008D304F" w:rsidP="008D304F">
      <w:pPr>
        <w:ind w:firstLine="909"/>
        <w:rPr>
          <w:sz w:val="26"/>
          <w:szCs w:val="26"/>
        </w:rPr>
      </w:pPr>
      <w:r>
        <w:rPr>
          <w:sz w:val="26"/>
          <w:szCs w:val="26"/>
        </w:rPr>
        <w:t xml:space="preserve">- </w:t>
      </w:r>
      <w:r>
        <w:rPr>
          <w:sz w:val="26"/>
          <w:szCs w:val="26"/>
          <w:lang w:val="vi-VN"/>
        </w:rPr>
        <w:t xml:space="preserve">Tiếp tục tổ chức hiệu quả sinh hoạt chuyên môn (SHCM) </w:t>
      </w:r>
      <w:r>
        <w:rPr>
          <w:sz w:val="26"/>
          <w:szCs w:val="26"/>
        </w:rPr>
        <w:t xml:space="preserve">theo hướng đổi mới </w:t>
      </w:r>
      <w:r>
        <w:rPr>
          <w:sz w:val="26"/>
          <w:szCs w:val="26"/>
          <w:lang w:val="vi-VN"/>
        </w:rPr>
        <w:t xml:space="preserve">tại các tổ, khối chuyên môn trong trường và giữa các trường </w:t>
      </w:r>
      <w:r>
        <w:rPr>
          <w:sz w:val="26"/>
          <w:szCs w:val="26"/>
        </w:rPr>
        <w:t>T</w:t>
      </w:r>
      <w:r>
        <w:rPr>
          <w:sz w:val="26"/>
          <w:szCs w:val="26"/>
          <w:lang w:val="vi-VN"/>
        </w:rPr>
        <w:t>iểu học; chú trọng đổi mới nội dung và hình thức SHCM thông qua hoạt động dự giờ, nghiên cứu bài học. Động viên giáo viên tham gia SHCM qua trang mạng thông tin “Trường học kết nối”.</w:t>
      </w:r>
    </w:p>
    <w:p w:rsidR="008D304F" w:rsidRDefault="0060215E" w:rsidP="0060215E">
      <w:pPr>
        <w:rPr>
          <w:i/>
          <w:sz w:val="26"/>
          <w:szCs w:val="26"/>
          <w:lang w:val="vi-VN"/>
        </w:rPr>
      </w:pPr>
      <w:r>
        <w:rPr>
          <w:i/>
          <w:sz w:val="26"/>
          <w:szCs w:val="26"/>
        </w:rPr>
        <w:t xml:space="preserve">             </w:t>
      </w:r>
      <w:r w:rsidR="008D304F">
        <w:rPr>
          <w:i/>
          <w:sz w:val="26"/>
          <w:szCs w:val="26"/>
          <w:lang w:val="vi-VN"/>
        </w:rPr>
        <w:t xml:space="preserve"> Thời lượng</w:t>
      </w:r>
      <w:r w:rsidR="003243C0">
        <w:rPr>
          <w:i/>
          <w:sz w:val="26"/>
          <w:szCs w:val="26"/>
        </w:rPr>
        <w:t xml:space="preserve"> </w:t>
      </w:r>
      <w:r>
        <w:rPr>
          <w:i/>
          <w:sz w:val="26"/>
          <w:szCs w:val="26"/>
        </w:rPr>
        <w:t>dạy học 02 buổi/ngày,</w:t>
      </w:r>
      <w:r w:rsidR="008D304F">
        <w:rPr>
          <w:i/>
          <w:sz w:val="26"/>
          <w:szCs w:val="26"/>
          <w:lang w:val="vi-VN"/>
        </w:rPr>
        <w:t xml:space="preserve"> tối đa 7 tiết/ngày (Sáng </w:t>
      </w:r>
      <w:r w:rsidR="008D304F">
        <w:rPr>
          <w:i/>
          <w:sz w:val="26"/>
          <w:szCs w:val="26"/>
        </w:rPr>
        <w:t>0</w:t>
      </w:r>
      <w:r w:rsidR="008D304F">
        <w:rPr>
          <w:i/>
          <w:sz w:val="26"/>
          <w:szCs w:val="26"/>
          <w:lang w:val="vi-VN"/>
        </w:rPr>
        <w:t xml:space="preserve">4 tiết, chiều 03 tiết). </w:t>
      </w:r>
    </w:p>
    <w:p w:rsidR="008D304F" w:rsidRDefault="008D304F" w:rsidP="008D304F">
      <w:pPr>
        <w:ind w:firstLine="900"/>
        <w:rPr>
          <w:sz w:val="26"/>
          <w:szCs w:val="26"/>
        </w:rPr>
      </w:pPr>
      <w:r>
        <w:rPr>
          <w:sz w:val="26"/>
          <w:szCs w:val="26"/>
          <w:lang w:val="nl-NL"/>
        </w:rPr>
        <w:t xml:space="preserve">Thực hiện theo </w:t>
      </w:r>
      <w:r>
        <w:rPr>
          <w:bCs/>
          <w:sz w:val="26"/>
          <w:szCs w:val="26"/>
        </w:rPr>
        <w:t xml:space="preserve">Thông tư số 32/2018/TT-BGDĐT ngày 26/12/2018 (Chương trình giáo dục phổ thông </w:t>
      </w:r>
      <w:r>
        <w:rPr>
          <w:bCs/>
          <w:sz w:val="26"/>
          <w:szCs w:val="26"/>
          <w:lang w:val="vi-VN"/>
        </w:rPr>
        <w:t>2018</w:t>
      </w:r>
      <w:r>
        <w:rPr>
          <w:bCs/>
          <w:sz w:val="26"/>
          <w:szCs w:val="26"/>
        </w:rPr>
        <w:t>)</w:t>
      </w:r>
      <w:r>
        <w:rPr>
          <w:sz w:val="26"/>
          <w:szCs w:val="26"/>
        </w:rPr>
        <w:t xml:space="preserve"> đối với lớp 1;2</w:t>
      </w:r>
      <w:r w:rsidR="009A43E9">
        <w:rPr>
          <w:sz w:val="26"/>
          <w:szCs w:val="26"/>
        </w:rPr>
        <w:t>;</w:t>
      </w:r>
      <w:r w:rsidR="0010702A">
        <w:rPr>
          <w:sz w:val="26"/>
          <w:szCs w:val="26"/>
        </w:rPr>
        <w:t>3</w:t>
      </w:r>
      <w:r w:rsidR="00C52918">
        <w:rPr>
          <w:sz w:val="26"/>
          <w:szCs w:val="26"/>
        </w:rPr>
        <w:t>.</w:t>
      </w:r>
    </w:p>
    <w:p w:rsidR="00C52918" w:rsidRDefault="00C52918" w:rsidP="008D304F">
      <w:pPr>
        <w:ind w:firstLine="900"/>
        <w:rPr>
          <w:sz w:val="26"/>
          <w:szCs w:val="26"/>
          <w:lang w:val="nl-NL"/>
        </w:rPr>
      </w:pPr>
    </w:p>
    <w:tbl>
      <w:tblPr>
        <w:tblW w:w="9639" w:type="dxa"/>
        <w:tblInd w:w="108" w:type="dxa"/>
        <w:tblLook w:val="04A0" w:firstRow="1" w:lastRow="0" w:firstColumn="1" w:lastColumn="0" w:noHBand="0" w:noVBand="1"/>
      </w:tblPr>
      <w:tblGrid>
        <w:gridCol w:w="747"/>
        <w:gridCol w:w="3506"/>
        <w:gridCol w:w="1111"/>
        <w:gridCol w:w="1133"/>
        <w:gridCol w:w="874"/>
        <w:gridCol w:w="1093"/>
        <w:gridCol w:w="1175"/>
      </w:tblGrid>
      <w:tr w:rsidR="00D47722" w:rsidTr="00D47722">
        <w:trPr>
          <w:trHeight w:val="494"/>
          <w:tblHeader/>
        </w:trPr>
        <w:tc>
          <w:tcPr>
            <w:tcW w:w="747" w:type="dxa"/>
            <w:vMerge w:val="restart"/>
            <w:tcBorders>
              <w:top w:val="single" w:sz="4" w:space="0" w:color="auto"/>
              <w:left w:val="single" w:sz="4" w:space="0" w:color="auto"/>
              <w:right w:val="single" w:sz="4" w:space="0" w:color="auto"/>
            </w:tcBorders>
            <w:vAlign w:val="center"/>
            <w:hideMark/>
          </w:tcPr>
          <w:p w:rsidR="00D47722" w:rsidRDefault="00D47722">
            <w:pPr>
              <w:jc w:val="center"/>
              <w:rPr>
                <w:b/>
                <w:bCs/>
              </w:rPr>
            </w:pPr>
            <w:r>
              <w:rPr>
                <w:b/>
                <w:bCs/>
              </w:rPr>
              <w:t>STT</w:t>
            </w:r>
          </w:p>
        </w:tc>
        <w:tc>
          <w:tcPr>
            <w:tcW w:w="3506" w:type="dxa"/>
            <w:vMerge w:val="restart"/>
            <w:tcBorders>
              <w:top w:val="single" w:sz="4" w:space="0" w:color="auto"/>
              <w:left w:val="single" w:sz="4" w:space="0" w:color="auto"/>
              <w:right w:val="single" w:sz="4" w:space="0" w:color="auto"/>
            </w:tcBorders>
            <w:vAlign w:val="center"/>
            <w:hideMark/>
          </w:tcPr>
          <w:p w:rsidR="00D47722" w:rsidRDefault="00D47722">
            <w:pPr>
              <w:jc w:val="center"/>
              <w:rPr>
                <w:b/>
                <w:bCs/>
              </w:rPr>
            </w:pPr>
            <w:r>
              <w:rPr>
                <w:b/>
                <w:bCs/>
              </w:rPr>
              <w:t>Môn học và hoạt động giáo dục</w:t>
            </w:r>
          </w:p>
        </w:tc>
        <w:tc>
          <w:tcPr>
            <w:tcW w:w="5386" w:type="dxa"/>
            <w:gridSpan w:val="5"/>
            <w:tcBorders>
              <w:top w:val="single" w:sz="4" w:space="0" w:color="auto"/>
              <w:left w:val="nil"/>
              <w:bottom w:val="single" w:sz="4" w:space="0" w:color="auto"/>
              <w:right w:val="single" w:sz="4" w:space="0" w:color="000000"/>
            </w:tcBorders>
            <w:vAlign w:val="center"/>
            <w:hideMark/>
          </w:tcPr>
          <w:p w:rsidR="00D47722" w:rsidRDefault="00D47722">
            <w:pPr>
              <w:jc w:val="center"/>
              <w:rPr>
                <w:b/>
                <w:bCs/>
              </w:rPr>
            </w:pPr>
            <w:r>
              <w:rPr>
                <w:b/>
                <w:bCs/>
              </w:rPr>
              <w:t>Số tiết trong 1 tuần</w:t>
            </w:r>
          </w:p>
        </w:tc>
      </w:tr>
      <w:tr w:rsidR="00D47722" w:rsidTr="00D47722">
        <w:trPr>
          <w:trHeight w:val="494"/>
          <w:tblHeader/>
        </w:trPr>
        <w:tc>
          <w:tcPr>
            <w:tcW w:w="0" w:type="auto"/>
            <w:vMerge/>
            <w:tcBorders>
              <w:left w:val="single" w:sz="4" w:space="0" w:color="auto"/>
              <w:right w:val="single" w:sz="4" w:space="0" w:color="auto"/>
            </w:tcBorders>
            <w:vAlign w:val="center"/>
            <w:hideMark/>
          </w:tcPr>
          <w:p w:rsidR="00D47722" w:rsidRDefault="00D47722">
            <w:pPr>
              <w:rPr>
                <w:b/>
                <w:bCs/>
              </w:rPr>
            </w:pPr>
          </w:p>
        </w:tc>
        <w:tc>
          <w:tcPr>
            <w:tcW w:w="3506" w:type="dxa"/>
            <w:vMerge/>
            <w:tcBorders>
              <w:left w:val="single" w:sz="4" w:space="0" w:color="auto"/>
              <w:right w:val="single" w:sz="4" w:space="0" w:color="auto"/>
            </w:tcBorders>
            <w:vAlign w:val="center"/>
            <w:hideMark/>
          </w:tcPr>
          <w:p w:rsidR="00D47722" w:rsidRDefault="00D47722">
            <w:pPr>
              <w:rPr>
                <w:b/>
                <w:bCs/>
              </w:rPr>
            </w:pPr>
          </w:p>
        </w:tc>
        <w:tc>
          <w:tcPr>
            <w:tcW w:w="3118" w:type="dxa"/>
            <w:gridSpan w:val="3"/>
            <w:tcBorders>
              <w:top w:val="nil"/>
              <w:left w:val="nil"/>
              <w:bottom w:val="single" w:sz="4" w:space="0" w:color="auto"/>
              <w:right w:val="single" w:sz="4" w:space="0" w:color="auto"/>
            </w:tcBorders>
            <w:vAlign w:val="center"/>
          </w:tcPr>
          <w:p w:rsidR="00D47722" w:rsidRDefault="00D47722">
            <w:pPr>
              <w:jc w:val="center"/>
              <w:rPr>
                <w:b/>
                <w:bCs/>
              </w:rPr>
            </w:pPr>
          </w:p>
          <w:p w:rsidR="00D47722" w:rsidRDefault="00D47722">
            <w:pPr>
              <w:jc w:val="center"/>
              <w:rPr>
                <w:b/>
                <w:bCs/>
              </w:rPr>
            </w:pPr>
            <w:r>
              <w:rPr>
                <w:b/>
                <w:bCs/>
              </w:rPr>
              <w:t>Theo TT 32/2018/TT-BGDĐT</w:t>
            </w:r>
          </w:p>
        </w:tc>
        <w:tc>
          <w:tcPr>
            <w:tcW w:w="2268" w:type="dxa"/>
            <w:gridSpan w:val="2"/>
            <w:tcBorders>
              <w:top w:val="nil"/>
              <w:left w:val="nil"/>
              <w:bottom w:val="single" w:sz="4" w:space="0" w:color="auto"/>
              <w:right w:val="single" w:sz="4" w:space="0" w:color="auto"/>
            </w:tcBorders>
            <w:vAlign w:val="center"/>
          </w:tcPr>
          <w:p w:rsidR="00D47722" w:rsidRDefault="00D47722" w:rsidP="00D47722">
            <w:pPr>
              <w:jc w:val="center"/>
              <w:rPr>
                <w:b/>
                <w:bCs/>
              </w:rPr>
            </w:pPr>
            <w:r>
              <w:rPr>
                <w:bCs/>
                <w:sz w:val="26"/>
                <w:szCs w:val="26"/>
              </w:rPr>
              <w:t xml:space="preserve">Theo QĐ </w:t>
            </w:r>
            <w:r w:rsidRPr="00240AFD">
              <w:rPr>
                <w:bCs/>
                <w:sz w:val="26"/>
                <w:szCs w:val="26"/>
                <w:lang w:val="vi-VN"/>
              </w:rPr>
              <w:t>16/2006/</w:t>
            </w:r>
            <w:r>
              <w:rPr>
                <w:bCs/>
                <w:sz w:val="26"/>
                <w:szCs w:val="26"/>
              </w:rPr>
              <w:t xml:space="preserve"> </w:t>
            </w:r>
            <w:r w:rsidRPr="00240AFD">
              <w:rPr>
                <w:bCs/>
                <w:sz w:val="26"/>
                <w:szCs w:val="26"/>
                <w:lang w:val="vi-VN"/>
              </w:rPr>
              <w:t>QĐ-BGDĐT</w:t>
            </w:r>
          </w:p>
        </w:tc>
      </w:tr>
      <w:tr w:rsidR="00D47722" w:rsidTr="00D47722">
        <w:trPr>
          <w:trHeight w:val="494"/>
          <w:tblHeader/>
        </w:trPr>
        <w:tc>
          <w:tcPr>
            <w:tcW w:w="0" w:type="auto"/>
            <w:vMerge/>
            <w:tcBorders>
              <w:left w:val="single" w:sz="4" w:space="0" w:color="auto"/>
              <w:bottom w:val="single" w:sz="4" w:space="0" w:color="auto"/>
              <w:right w:val="single" w:sz="4" w:space="0" w:color="auto"/>
            </w:tcBorders>
            <w:vAlign w:val="center"/>
          </w:tcPr>
          <w:p w:rsidR="00D47722" w:rsidRDefault="00D47722" w:rsidP="00D47722">
            <w:pPr>
              <w:rPr>
                <w:b/>
                <w:bCs/>
              </w:rPr>
            </w:pPr>
          </w:p>
        </w:tc>
        <w:tc>
          <w:tcPr>
            <w:tcW w:w="3506" w:type="dxa"/>
            <w:vMerge/>
            <w:tcBorders>
              <w:left w:val="single" w:sz="4" w:space="0" w:color="auto"/>
              <w:bottom w:val="single" w:sz="4" w:space="0" w:color="auto"/>
              <w:right w:val="single" w:sz="4" w:space="0" w:color="auto"/>
            </w:tcBorders>
            <w:vAlign w:val="center"/>
          </w:tcPr>
          <w:p w:rsidR="00D47722" w:rsidRDefault="00D47722" w:rsidP="00D47722">
            <w:pPr>
              <w:rPr>
                <w:b/>
                <w:bCs/>
              </w:rPr>
            </w:pPr>
          </w:p>
        </w:tc>
        <w:tc>
          <w:tcPr>
            <w:tcW w:w="1111" w:type="dxa"/>
            <w:tcBorders>
              <w:top w:val="nil"/>
              <w:left w:val="nil"/>
              <w:bottom w:val="single" w:sz="4" w:space="0" w:color="auto"/>
              <w:right w:val="single" w:sz="4" w:space="0" w:color="auto"/>
            </w:tcBorders>
            <w:vAlign w:val="center"/>
          </w:tcPr>
          <w:p w:rsidR="00D47722" w:rsidRDefault="00D47722" w:rsidP="00D47722">
            <w:pPr>
              <w:jc w:val="center"/>
              <w:rPr>
                <w:b/>
                <w:bCs/>
              </w:rPr>
            </w:pPr>
            <w:r>
              <w:rPr>
                <w:b/>
                <w:bCs/>
              </w:rPr>
              <w:t>Lớp 1</w:t>
            </w:r>
          </w:p>
        </w:tc>
        <w:tc>
          <w:tcPr>
            <w:tcW w:w="1133" w:type="dxa"/>
            <w:tcBorders>
              <w:top w:val="nil"/>
              <w:left w:val="nil"/>
              <w:bottom w:val="single" w:sz="4" w:space="0" w:color="auto"/>
              <w:right w:val="single" w:sz="4" w:space="0" w:color="auto"/>
            </w:tcBorders>
            <w:vAlign w:val="center"/>
          </w:tcPr>
          <w:p w:rsidR="00D47722" w:rsidRDefault="00D47722" w:rsidP="00D47722">
            <w:pPr>
              <w:jc w:val="center"/>
              <w:rPr>
                <w:b/>
                <w:bCs/>
              </w:rPr>
            </w:pPr>
            <w:r>
              <w:rPr>
                <w:b/>
                <w:bCs/>
              </w:rPr>
              <w:t>Lớp 2</w:t>
            </w:r>
          </w:p>
        </w:tc>
        <w:tc>
          <w:tcPr>
            <w:tcW w:w="874" w:type="dxa"/>
            <w:tcBorders>
              <w:top w:val="nil"/>
              <w:left w:val="nil"/>
              <w:bottom w:val="single" w:sz="4" w:space="0" w:color="auto"/>
              <w:right w:val="single" w:sz="4" w:space="0" w:color="auto"/>
            </w:tcBorders>
            <w:vAlign w:val="center"/>
          </w:tcPr>
          <w:p w:rsidR="00D47722" w:rsidRDefault="00D47722" w:rsidP="00D47722">
            <w:pPr>
              <w:jc w:val="center"/>
              <w:rPr>
                <w:b/>
                <w:bCs/>
              </w:rPr>
            </w:pPr>
            <w:r>
              <w:rPr>
                <w:b/>
                <w:bCs/>
              </w:rPr>
              <w:t>Lớp 3</w:t>
            </w:r>
          </w:p>
        </w:tc>
        <w:tc>
          <w:tcPr>
            <w:tcW w:w="1093" w:type="dxa"/>
            <w:tcBorders>
              <w:top w:val="nil"/>
              <w:left w:val="nil"/>
              <w:bottom w:val="single" w:sz="4" w:space="0" w:color="auto"/>
              <w:right w:val="single" w:sz="4" w:space="0" w:color="auto"/>
            </w:tcBorders>
            <w:vAlign w:val="center"/>
          </w:tcPr>
          <w:p w:rsidR="00D47722" w:rsidRDefault="00D47722" w:rsidP="00D47722">
            <w:pPr>
              <w:jc w:val="center"/>
              <w:rPr>
                <w:b/>
                <w:bCs/>
              </w:rPr>
            </w:pPr>
            <w:r>
              <w:rPr>
                <w:b/>
                <w:bCs/>
              </w:rPr>
              <w:t>Lớp 4</w:t>
            </w:r>
          </w:p>
        </w:tc>
        <w:tc>
          <w:tcPr>
            <w:tcW w:w="1175" w:type="dxa"/>
            <w:tcBorders>
              <w:top w:val="nil"/>
              <w:left w:val="nil"/>
              <w:bottom w:val="single" w:sz="4" w:space="0" w:color="auto"/>
              <w:right w:val="single" w:sz="4" w:space="0" w:color="auto"/>
            </w:tcBorders>
            <w:vAlign w:val="center"/>
          </w:tcPr>
          <w:p w:rsidR="00D47722" w:rsidRDefault="00D47722" w:rsidP="00D47722">
            <w:pPr>
              <w:jc w:val="center"/>
              <w:rPr>
                <w:b/>
                <w:bCs/>
              </w:rPr>
            </w:pPr>
            <w:r>
              <w:rPr>
                <w:b/>
                <w:bCs/>
              </w:rPr>
              <w:t>Lớp 5</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Pr="00F639E3" w:rsidRDefault="00D47722" w:rsidP="00D47722">
            <w:pPr>
              <w:jc w:val="center"/>
              <w:rPr>
                <w:b/>
              </w:rPr>
            </w:pPr>
          </w:p>
        </w:tc>
        <w:tc>
          <w:tcPr>
            <w:tcW w:w="3506" w:type="dxa"/>
            <w:tcBorders>
              <w:top w:val="nil"/>
              <w:left w:val="nil"/>
              <w:bottom w:val="single" w:sz="4" w:space="0" w:color="auto"/>
              <w:right w:val="single" w:sz="4" w:space="0" w:color="auto"/>
            </w:tcBorders>
            <w:vAlign w:val="center"/>
          </w:tcPr>
          <w:p w:rsidR="00D47722" w:rsidRPr="00F639E3" w:rsidRDefault="00D47722" w:rsidP="00D47722">
            <w:pPr>
              <w:rPr>
                <w:b/>
              </w:rPr>
            </w:pPr>
            <w:r w:rsidRPr="00F639E3">
              <w:rPr>
                <w:b/>
              </w:rPr>
              <w:t>Tiếng việt</w:t>
            </w:r>
          </w:p>
        </w:tc>
        <w:tc>
          <w:tcPr>
            <w:tcW w:w="1111" w:type="dxa"/>
            <w:tcBorders>
              <w:top w:val="nil"/>
              <w:left w:val="nil"/>
              <w:bottom w:val="single" w:sz="4" w:space="0" w:color="auto"/>
              <w:right w:val="single" w:sz="4" w:space="0" w:color="auto"/>
            </w:tcBorders>
            <w:vAlign w:val="center"/>
          </w:tcPr>
          <w:p w:rsidR="00D47722" w:rsidRPr="00F639E3" w:rsidRDefault="00D47722" w:rsidP="00D47722">
            <w:pPr>
              <w:jc w:val="center"/>
              <w:rPr>
                <w:b/>
              </w:rPr>
            </w:pPr>
            <w:r w:rsidRPr="00F639E3">
              <w:rPr>
                <w:b/>
              </w:rPr>
              <w:t>12</w:t>
            </w:r>
          </w:p>
        </w:tc>
        <w:tc>
          <w:tcPr>
            <w:tcW w:w="1133" w:type="dxa"/>
            <w:tcBorders>
              <w:top w:val="nil"/>
              <w:left w:val="nil"/>
              <w:bottom w:val="single" w:sz="4" w:space="0" w:color="auto"/>
              <w:right w:val="single" w:sz="4" w:space="0" w:color="auto"/>
            </w:tcBorders>
            <w:vAlign w:val="center"/>
          </w:tcPr>
          <w:p w:rsidR="00D47722" w:rsidRPr="00F639E3" w:rsidRDefault="00D47722" w:rsidP="00D47722">
            <w:pPr>
              <w:jc w:val="center"/>
              <w:rPr>
                <w:b/>
              </w:rPr>
            </w:pPr>
            <w:r>
              <w:rPr>
                <w:b/>
              </w:rPr>
              <w:t>10</w:t>
            </w:r>
          </w:p>
        </w:tc>
        <w:tc>
          <w:tcPr>
            <w:tcW w:w="874" w:type="dxa"/>
            <w:tcBorders>
              <w:top w:val="nil"/>
              <w:left w:val="nil"/>
              <w:bottom w:val="single" w:sz="4" w:space="0" w:color="auto"/>
              <w:right w:val="single" w:sz="4" w:space="0" w:color="auto"/>
            </w:tcBorders>
            <w:vAlign w:val="center"/>
          </w:tcPr>
          <w:p w:rsidR="00D47722" w:rsidRPr="00F639E3" w:rsidRDefault="00D47722" w:rsidP="00D47722">
            <w:pPr>
              <w:jc w:val="center"/>
              <w:rPr>
                <w:b/>
              </w:rPr>
            </w:pPr>
            <w:r>
              <w:rPr>
                <w:b/>
              </w:rPr>
              <w:t>7</w:t>
            </w:r>
          </w:p>
        </w:tc>
        <w:tc>
          <w:tcPr>
            <w:tcW w:w="1093" w:type="dxa"/>
            <w:tcBorders>
              <w:top w:val="nil"/>
              <w:left w:val="nil"/>
              <w:bottom w:val="single" w:sz="4" w:space="0" w:color="auto"/>
              <w:right w:val="single" w:sz="4" w:space="0" w:color="auto"/>
            </w:tcBorders>
            <w:vAlign w:val="center"/>
          </w:tcPr>
          <w:p w:rsidR="00D47722" w:rsidRPr="00F639E3" w:rsidRDefault="00D47722" w:rsidP="00D47722">
            <w:pPr>
              <w:jc w:val="center"/>
              <w:rPr>
                <w:b/>
              </w:rPr>
            </w:pPr>
            <w:r>
              <w:rPr>
                <w:b/>
              </w:rPr>
              <w:t>8</w:t>
            </w:r>
          </w:p>
        </w:tc>
        <w:tc>
          <w:tcPr>
            <w:tcW w:w="1175" w:type="dxa"/>
            <w:tcBorders>
              <w:top w:val="nil"/>
              <w:left w:val="nil"/>
              <w:bottom w:val="single" w:sz="4" w:space="0" w:color="auto"/>
              <w:right w:val="single" w:sz="4" w:space="0" w:color="auto"/>
            </w:tcBorders>
            <w:vAlign w:val="center"/>
          </w:tcPr>
          <w:p w:rsidR="00D47722" w:rsidRPr="00F639E3" w:rsidRDefault="00D47722" w:rsidP="00D47722">
            <w:pPr>
              <w:jc w:val="center"/>
              <w:rPr>
                <w:b/>
              </w:rPr>
            </w:pPr>
            <w:r>
              <w:rPr>
                <w:b/>
              </w:rPr>
              <w:t>8</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Toán</w:t>
            </w:r>
          </w:p>
        </w:tc>
        <w:tc>
          <w:tcPr>
            <w:tcW w:w="1111" w:type="dxa"/>
            <w:tcBorders>
              <w:top w:val="nil"/>
              <w:left w:val="nil"/>
              <w:bottom w:val="single" w:sz="4" w:space="0" w:color="auto"/>
              <w:right w:val="single" w:sz="4" w:space="0" w:color="auto"/>
            </w:tcBorders>
            <w:vAlign w:val="center"/>
            <w:hideMark/>
          </w:tcPr>
          <w:p w:rsidR="00D47722" w:rsidRDefault="00D47722" w:rsidP="00D47722">
            <w:pPr>
              <w:jc w:val="center"/>
            </w:pPr>
            <w:r>
              <w:t>3</w:t>
            </w:r>
          </w:p>
        </w:tc>
        <w:tc>
          <w:tcPr>
            <w:tcW w:w="1133" w:type="dxa"/>
            <w:tcBorders>
              <w:top w:val="nil"/>
              <w:left w:val="nil"/>
              <w:bottom w:val="single" w:sz="4" w:space="0" w:color="auto"/>
              <w:right w:val="single" w:sz="4" w:space="0" w:color="auto"/>
            </w:tcBorders>
            <w:vAlign w:val="center"/>
            <w:hideMark/>
          </w:tcPr>
          <w:p w:rsidR="00D47722" w:rsidRDefault="00D47722" w:rsidP="00D47722">
            <w:pPr>
              <w:jc w:val="center"/>
            </w:pPr>
            <w:r>
              <w:t>5</w:t>
            </w:r>
          </w:p>
        </w:tc>
        <w:tc>
          <w:tcPr>
            <w:tcW w:w="874" w:type="dxa"/>
            <w:tcBorders>
              <w:top w:val="nil"/>
              <w:left w:val="nil"/>
              <w:bottom w:val="single" w:sz="4" w:space="0" w:color="auto"/>
              <w:right w:val="single" w:sz="4" w:space="0" w:color="auto"/>
            </w:tcBorders>
            <w:vAlign w:val="center"/>
            <w:hideMark/>
          </w:tcPr>
          <w:p w:rsidR="00D47722" w:rsidRDefault="00D47722" w:rsidP="00D47722">
            <w:pPr>
              <w:jc w:val="center"/>
            </w:pPr>
            <w:r>
              <w:t>5</w:t>
            </w: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5</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5</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Đạo đức</w:t>
            </w:r>
          </w:p>
        </w:tc>
        <w:tc>
          <w:tcPr>
            <w:tcW w:w="1111"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133"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874"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Tự nhiên xã hội</w:t>
            </w:r>
          </w:p>
        </w:tc>
        <w:tc>
          <w:tcPr>
            <w:tcW w:w="1111"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1133"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874"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Khoa học</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p>
        </w:tc>
        <w:tc>
          <w:tcPr>
            <w:tcW w:w="874" w:type="dxa"/>
            <w:tcBorders>
              <w:top w:val="nil"/>
              <w:left w:val="nil"/>
              <w:bottom w:val="single" w:sz="4" w:space="0" w:color="auto"/>
              <w:right w:val="single" w:sz="4" w:space="0" w:color="auto"/>
            </w:tcBorders>
            <w:vAlign w:val="center"/>
          </w:tcPr>
          <w:p w:rsidR="00D47722" w:rsidRDefault="00D47722" w:rsidP="00D47722">
            <w:pPr>
              <w:jc w:val="center"/>
            </w:pP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Lịch sử và địa lý</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p>
        </w:tc>
        <w:tc>
          <w:tcPr>
            <w:tcW w:w="874" w:type="dxa"/>
            <w:tcBorders>
              <w:top w:val="nil"/>
              <w:left w:val="nil"/>
              <w:bottom w:val="single" w:sz="4" w:space="0" w:color="auto"/>
              <w:right w:val="single" w:sz="4" w:space="0" w:color="auto"/>
            </w:tcBorders>
            <w:vAlign w:val="center"/>
          </w:tcPr>
          <w:p w:rsidR="00D47722" w:rsidRDefault="00D47722" w:rsidP="00D47722">
            <w:pPr>
              <w:jc w:val="center"/>
            </w:pP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Âm nhạc</w:t>
            </w:r>
          </w:p>
        </w:tc>
        <w:tc>
          <w:tcPr>
            <w:tcW w:w="1111"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133"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874"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Mỹ thuật</w:t>
            </w:r>
          </w:p>
        </w:tc>
        <w:tc>
          <w:tcPr>
            <w:tcW w:w="1111"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133"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874"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Kỹ thuật</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p>
        </w:tc>
        <w:tc>
          <w:tcPr>
            <w:tcW w:w="874" w:type="dxa"/>
            <w:tcBorders>
              <w:top w:val="nil"/>
              <w:left w:val="nil"/>
              <w:bottom w:val="single" w:sz="4" w:space="0" w:color="auto"/>
              <w:right w:val="single" w:sz="4" w:space="0" w:color="auto"/>
            </w:tcBorders>
            <w:vAlign w:val="center"/>
          </w:tcPr>
          <w:p w:rsidR="00D47722" w:rsidRDefault="00D47722" w:rsidP="00D47722">
            <w:pPr>
              <w:jc w:val="center"/>
            </w:pP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r>
              <w:t>1</w:t>
            </w: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r>
              <w:t>1</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Tiếng Anh (bắt buộc)</w:t>
            </w:r>
          </w:p>
        </w:tc>
        <w:tc>
          <w:tcPr>
            <w:tcW w:w="1111" w:type="dxa"/>
            <w:tcBorders>
              <w:top w:val="nil"/>
              <w:left w:val="nil"/>
              <w:bottom w:val="single" w:sz="4" w:space="0" w:color="auto"/>
              <w:right w:val="single" w:sz="4" w:space="0" w:color="auto"/>
            </w:tcBorders>
            <w:vAlign w:val="center"/>
          </w:tcPr>
          <w:p w:rsidR="00D47722" w:rsidRPr="002E1452" w:rsidRDefault="00D47722" w:rsidP="00D47722">
            <w:pPr>
              <w:jc w:val="center"/>
              <w:rPr>
                <w:color w:val="FF0000"/>
              </w:rPr>
            </w:pPr>
          </w:p>
        </w:tc>
        <w:tc>
          <w:tcPr>
            <w:tcW w:w="1133" w:type="dxa"/>
            <w:tcBorders>
              <w:top w:val="nil"/>
              <w:left w:val="nil"/>
              <w:bottom w:val="single" w:sz="4" w:space="0" w:color="auto"/>
              <w:right w:val="single" w:sz="4" w:space="0" w:color="auto"/>
            </w:tcBorders>
            <w:vAlign w:val="center"/>
          </w:tcPr>
          <w:p w:rsidR="00D47722" w:rsidRPr="002E1452" w:rsidRDefault="00D47722" w:rsidP="00D47722">
            <w:pPr>
              <w:jc w:val="center"/>
              <w:rPr>
                <w:color w:val="FF0000"/>
              </w:rPr>
            </w:pPr>
          </w:p>
        </w:tc>
        <w:tc>
          <w:tcPr>
            <w:tcW w:w="874" w:type="dxa"/>
            <w:tcBorders>
              <w:top w:val="nil"/>
              <w:left w:val="nil"/>
              <w:bottom w:val="single" w:sz="4" w:space="0" w:color="auto"/>
              <w:right w:val="single" w:sz="4" w:space="0" w:color="auto"/>
            </w:tcBorders>
            <w:vAlign w:val="center"/>
          </w:tcPr>
          <w:p w:rsidR="00D47722" w:rsidRDefault="00D47722" w:rsidP="00D47722">
            <w:pPr>
              <w:jc w:val="center"/>
            </w:pPr>
            <w:r>
              <w:t>4</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r>
              <w:t>4</w:t>
            </w: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r>
              <w:t>4</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 xml:space="preserve"> Giáo dục thể chất</w:t>
            </w:r>
          </w:p>
        </w:tc>
        <w:tc>
          <w:tcPr>
            <w:tcW w:w="1111"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1133"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874"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Tin học</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p>
        </w:tc>
        <w:tc>
          <w:tcPr>
            <w:tcW w:w="874" w:type="dxa"/>
            <w:tcBorders>
              <w:top w:val="nil"/>
              <w:left w:val="nil"/>
              <w:bottom w:val="single" w:sz="4" w:space="0" w:color="auto"/>
              <w:right w:val="single" w:sz="4" w:space="0" w:color="auto"/>
            </w:tcBorders>
            <w:vAlign w:val="center"/>
          </w:tcPr>
          <w:p w:rsidR="00D47722" w:rsidRPr="00616AB5" w:rsidRDefault="00D47722" w:rsidP="00D47722">
            <w:pPr>
              <w:jc w:val="center"/>
              <w:rPr>
                <w:color w:val="FF0000"/>
              </w:rPr>
            </w:pPr>
            <w:r w:rsidRPr="00616AB5">
              <w:rPr>
                <w:color w:val="FF0000"/>
              </w:rPr>
              <w:t>1</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r>
              <w:t>2</w:t>
            </w: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r>
              <w:t>2</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Công nghệ</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p>
        </w:tc>
        <w:tc>
          <w:tcPr>
            <w:tcW w:w="874" w:type="dxa"/>
            <w:tcBorders>
              <w:top w:val="nil"/>
              <w:left w:val="nil"/>
              <w:bottom w:val="single" w:sz="4" w:space="0" w:color="auto"/>
              <w:right w:val="single" w:sz="4" w:space="0" w:color="auto"/>
            </w:tcBorders>
            <w:vAlign w:val="center"/>
          </w:tcPr>
          <w:p w:rsidR="00D47722" w:rsidRPr="00616AB5" w:rsidRDefault="00D47722" w:rsidP="00D47722">
            <w:pPr>
              <w:jc w:val="center"/>
              <w:rPr>
                <w:color w:val="FF0000"/>
              </w:rPr>
            </w:pPr>
            <w:r w:rsidRPr="00616AB5">
              <w:rPr>
                <w:color w:val="FF0000"/>
              </w:rPr>
              <w:t>1</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Hoạt động CC, TC - Tiếng Việt</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r>
              <w:t>2</w:t>
            </w: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r>
              <w:t>2</w:t>
            </w:r>
          </w:p>
        </w:tc>
        <w:tc>
          <w:tcPr>
            <w:tcW w:w="874" w:type="dxa"/>
            <w:tcBorders>
              <w:top w:val="nil"/>
              <w:left w:val="nil"/>
              <w:bottom w:val="single" w:sz="4" w:space="0" w:color="auto"/>
              <w:right w:val="single" w:sz="4" w:space="0" w:color="auto"/>
            </w:tcBorders>
            <w:vAlign w:val="center"/>
          </w:tcPr>
          <w:p w:rsidR="00D47722" w:rsidRDefault="00D47722" w:rsidP="00D47722">
            <w:pPr>
              <w:jc w:val="center"/>
            </w:pPr>
            <w:r>
              <w:t>3</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r>
              <w:t>2</w:t>
            </w: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r>
              <w:t>2</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Hoạt động CC, TC - Toán</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r>
              <w:t>1</w:t>
            </w: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r>
              <w:t xml:space="preserve">2 </w:t>
            </w:r>
          </w:p>
        </w:tc>
        <w:tc>
          <w:tcPr>
            <w:tcW w:w="874" w:type="dxa"/>
            <w:tcBorders>
              <w:top w:val="nil"/>
              <w:left w:val="nil"/>
              <w:bottom w:val="single" w:sz="4" w:space="0" w:color="auto"/>
              <w:right w:val="single" w:sz="4" w:space="0" w:color="auto"/>
            </w:tcBorders>
            <w:vAlign w:val="center"/>
          </w:tcPr>
          <w:p w:rsidR="00D47722" w:rsidRDefault="00D47722" w:rsidP="00D47722">
            <w:pPr>
              <w:jc w:val="center"/>
            </w:pPr>
            <w:r>
              <w:t>2</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r>
              <w:t>1</w:t>
            </w: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r>
              <w:t>1</w:t>
            </w: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Hoạt động CC, TC - Phụ đạo</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r>
              <w:t>1</w:t>
            </w: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r>
              <w:t>1</w:t>
            </w:r>
          </w:p>
        </w:tc>
        <w:tc>
          <w:tcPr>
            <w:tcW w:w="874" w:type="dxa"/>
            <w:tcBorders>
              <w:top w:val="nil"/>
              <w:left w:val="nil"/>
              <w:bottom w:val="single" w:sz="4" w:space="0" w:color="auto"/>
              <w:right w:val="single" w:sz="4" w:space="0" w:color="auto"/>
            </w:tcBorders>
            <w:vAlign w:val="center"/>
          </w:tcPr>
          <w:p w:rsidR="00D47722" w:rsidRDefault="00D47722" w:rsidP="00D47722">
            <w:pPr>
              <w:jc w:val="center"/>
            </w:pPr>
            <w:r>
              <w:t>1</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Hoạt động Giáo dục (NHĐ+ ATGT+ GDKNS+ GDTLHĐ)</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r>
              <w:t>2</w:t>
            </w: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r>
              <w:t>1</w:t>
            </w:r>
          </w:p>
        </w:tc>
        <w:tc>
          <w:tcPr>
            <w:tcW w:w="874" w:type="dxa"/>
            <w:tcBorders>
              <w:top w:val="nil"/>
              <w:left w:val="nil"/>
              <w:bottom w:val="single" w:sz="4" w:space="0" w:color="auto"/>
              <w:right w:val="single" w:sz="4" w:space="0" w:color="auto"/>
            </w:tcBorders>
            <w:vAlign w:val="center"/>
          </w:tcPr>
          <w:p w:rsidR="00D47722" w:rsidRDefault="00D47722" w:rsidP="00D47722">
            <w:pPr>
              <w:jc w:val="center"/>
            </w:pPr>
            <w:r>
              <w:t>1</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Default="00D47722" w:rsidP="00D47722">
            <w:r>
              <w:t>Hoạt động trải nghiệm</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r>
              <w:t>3</w:t>
            </w: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r>
              <w:t>3</w:t>
            </w:r>
          </w:p>
        </w:tc>
        <w:tc>
          <w:tcPr>
            <w:tcW w:w="874" w:type="dxa"/>
            <w:tcBorders>
              <w:top w:val="nil"/>
              <w:left w:val="nil"/>
              <w:bottom w:val="single" w:sz="4" w:space="0" w:color="auto"/>
              <w:right w:val="single" w:sz="4" w:space="0" w:color="auto"/>
            </w:tcBorders>
            <w:vAlign w:val="center"/>
          </w:tcPr>
          <w:p w:rsidR="00D47722" w:rsidRDefault="00D47722" w:rsidP="00D47722">
            <w:pPr>
              <w:jc w:val="center"/>
            </w:pPr>
            <w:r>
              <w:t>3</w:t>
            </w: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p>
        </w:tc>
      </w:tr>
      <w:tr w:rsidR="00D47722" w:rsidTr="00D47722">
        <w:trPr>
          <w:trHeight w:val="698"/>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r>
              <w:t>Hoạt động tập thể</w:t>
            </w:r>
          </w:p>
          <w:p w:rsidR="00D47722" w:rsidRDefault="00D47722" w:rsidP="00D47722">
            <w:r>
              <w:t xml:space="preserve"> (Chào cờ + SHL)</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p>
        </w:tc>
        <w:tc>
          <w:tcPr>
            <w:tcW w:w="874" w:type="dxa"/>
            <w:tcBorders>
              <w:top w:val="nil"/>
              <w:left w:val="nil"/>
              <w:bottom w:val="single" w:sz="4" w:space="0" w:color="auto"/>
              <w:right w:val="single" w:sz="4" w:space="0" w:color="auto"/>
            </w:tcBorders>
            <w:vAlign w:val="center"/>
          </w:tcPr>
          <w:p w:rsidR="00D47722" w:rsidRDefault="00D47722" w:rsidP="00D47722">
            <w:pPr>
              <w:jc w:val="center"/>
            </w:pP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2</w:t>
            </w:r>
          </w:p>
        </w:tc>
      </w:tr>
      <w:tr w:rsidR="00D47722" w:rsidTr="00D47722">
        <w:trPr>
          <w:trHeight w:val="1025"/>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hideMark/>
          </w:tcPr>
          <w:p w:rsidR="00D47722" w:rsidRDefault="00D47722" w:rsidP="00D47722">
            <w:pPr>
              <w:jc w:val="left"/>
            </w:pPr>
            <w:r>
              <w:t>Hoạt động GDNGLL (NHĐ + ATGT+ GDKNS+ GDTLHĐ)</w:t>
            </w:r>
          </w:p>
        </w:tc>
        <w:tc>
          <w:tcPr>
            <w:tcW w:w="1111" w:type="dxa"/>
            <w:tcBorders>
              <w:top w:val="nil"/>
              <w:left w:val="nil"/>
              <w:bottom w:val="single" w:sz="4" w:space="0" w:color="auto"/>
              <w:right w:val="single" w:sz="4" w:space="0" w:color="auto"/>
            </w:tcBorders>
            <w:vAlign w:val="center"/>
          </w:tcPr>
          <w:p w:rsidR="00D47722" w:rsidRDefault="00D47722" w:rsidP="00D47722">
            <w:pPr>
              <w:jc w:val="center"/>
            </w:pPr>
          </w:p>
        </w:tc>
        <w:tc>
          <w:tcPr>
            <w:tcW w:w="1133" w:type="dxa"/>
            <w:tcBorders>
              <w:top w:val="nil"/>
              <w:left w:val="nil"/>
              <w:bottom w:val="single" w:sz="4" w:space="0" w:color="auto"/>
              <w:right w:val="single" w:sz="4" w:space="0" w:color="auto"/>
            </w:tcBorders>
            <w:vAlign w:val="center"/>
          </w:tcPr>
          <w:p w:rsidR="00D47722" w:rsidRDefault="00D47722" w:rsidP="00D47722">
            <w:pPr>
              <w:jc w:val="center"/>
            </w:pPr>
          </w:p>
        </w:tc>
        <w:tc>
          <w:tcPr>
            <w:tcW w:w="874" w:type="dxa"/>
            <w:tcBorders>
              <w:top w:val="nil"/>
              <w:left w:val="nil"/>
              <w:bottom w:val="single" w:sz="4" w:space="0" w:color="auto"/>
              <w:right w:val="single" w:sz="4" w:space="0" w:color="auto"/>
            </w:tcBorders>
            <w:vAlign w:val="center"/>
          </w:tcPr>
          <w:p w:rsidR="00D47722" w:rsidRDefault="00D47722" w:rsidP="00D47722">
            <w:pPr>
              <w:jc w:val="center"/>
            </w:pPr>
          </w:p>
        </w:tc>
        <w:tc>
          <w:tcPr>
            <w:tcW w:w="1093"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c>
          <w:tcPr>
            <w:tcW w:w="1175" w:type="dxa"/>
            <w:tcBorders>
              <w:top w:val="nil"/>
              <w:left w:val="nil"/>
              <w:bottom w:val="single" w:sz="4" w:space="0" w:color="auto"/>
              <w:right w:val="single" w:sz="4" w:space="0" w:color="auto"/>
            </w:tcBorders>
            <w:vAlign w:val="center"/>
            <w:hideMark/>
          </w:tcPr>
          <w:p w:rsidR="00D47722" w:rsidRDefault="00D47722" w:rsidP="00D47722">
            <w:pPr>
              <w:jc w:val="center"/>
            </w:pPr>
            <w:r>
              <w:t>1</w:t>
            </w:r>
          </w:p>
        </w:tc>
      </w:tr>
      <w:tr w:rsidR="00D47722" w:rsidTr="00D47722">
        <w:trPr>
          <w:trHeight w:val="511"/>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Pr="00BA4A52" w:rsidRDefault="00D47722" w:rsidP="00D47722">
            <w:pPr>
              <w:jc w:val="left"/>
              <w:rPr>
                <w:color w:val="FF0000"/>
              </w:rPr>
            </w:pPr>
            <w:r w:rsidRPr="00BA4A52">
              <w:rPr>
                <w:color w:val="FF0000"/>
              </w:rPr>
              <w:t>Tiếng Anh (tự chọn)</w:t>
            </w:r>
          </w:p>
        </w:tc>
        <w:tc>
          <w:tcPr>
            <w:tcW w:w="1111" w:type="dxa"/>
            <w:tcBorders>
              <w:top w:val="nil"/>
              <w:left w:val="nil"/>
              <w:bottom w:val="single" w:sz="4" w:space="0" w:color="auto"/>
              <w:right w:val="single" w:sz="4" w:space="0" w:color="auto"/>
            </w:tcBorders>
            <w:vAlign w:val="center"/>
          </w:tcPr>
          <w:p w:rsidR="00D47722" w:rsidRPr="00BA4A52" w:rsidRDefault="00D47722" w:rsidP="00D47722">
            <w:pPr>
              <w:jc w:val="center"/>
              <w:rPr>
                <w:color w:val="FF0000"/>
              </w:rPr>
            </w:pPr>
            <w:r w:rsidRPr="00BA4A52">
              <w:rPr>
                <w:color w:val="FF0000"/>
              </w:rPr>
              <w:t>4</w:t>
            </w:r>
          </w:p>
        </w:tc>
        <w:tc>
          <w:tcPr>
            <w:tcW w:w="1133" w:type="dxa"/>
            <w:tcBorders>
              <w:top w:val="nil"/>
              <w:left w:val="nil"/>
              <w:bottom w:val="single" w:sz="4" w:space="0" w:color="auto"/>
              <w:right w:val="single" w:sz="4" w:space="0" w:color="auto"/>
            </w:tcBorders>
            <w:vAlign w:val="center"/>
          </w:tcPr>
          <w:p w:rsidR="00D47722" w:rsidRPr="00BA4A52" w:rsidRDefault="00D47722" w:rsidP="00D47722">
            <w:pPr>
              <w:jc w:val="center"/>
              <w:rPr>
                <w:color w:val="FF0000"/>
              </w:rPr>
            </w:pPr>
            <w:r w:rsidRPr="00BA4A52">
              <w:rPr>
                <w:color w:val="FF0000"/>
              </w:rPr>
              <w:t>4</w:t>
            </w:r>
          </w:p>
        </w:tc>
        <w:tc>
          <w:tcPr>
            <w:tcW w:w="874" w:type="dxa"/>
            <w:tcBorders>
              <w:top w:val="nil"/>
              <w:left w:val="nil"/>
              <w:bottom w:val="single" w:sz="4" w:space="0" w:color="auto"/>
              <w:right w:val="single" w:sz="4" w:space="0" w:color="auto"/>
            </w:tcBorders>
            <w:vAlign w:val="center"/>
          </w:tcPr>
          <w:p w:rsidR="00D47722" w:rsidRDefault="00D47722" w:rsidP="00D47722">
            <w:pPr>
              <w:jc w:val="center"/>
            </w:pPr>
          </w:p>
        </w:tc>
        <w:tc>
          <w:tcPr>
            <w:tcW w:w="1093" w:type="dxa"/>
            <w:tcBorders>
              <w:top w:val="nil"/>
              <w:left w:val="nil"/>
              <w:bottom w:val="single" w:sz="4" w:space="0" w:color="auto"/>
              <w:right w:val="single" w:sz="4" w:space="0" w:color="auto"/>
            </w:tcBorders>
            <w:vAlign w:val="center"/>
          </w:tcPr>
          <w:p w:rsidR="00D47722" w:rsidRDefault="00D47722" w:rsidP="00D47722">
            <w:pPr>
              <w:jc w:val="center"/>
            </w:pPr>
          </w:p>
        </w:tc>
        <w:tc>
          <w:tcPr>
            <w:tcW w:w="1175" w:type="dxa"/>
            <w:tcBorders>
              <w:top w:val="nil"/>
              <w:left w:val="nil"/>
              <w:bottom w:val="single" w:sz="4" w:space="0" w:color="auto"/>
              <w:right w:val="single" w:sz="4" w:space="0" w:color="auto"/>
            </w:tcBorders>
            <w:vAlign w:val="center"/>
          </w:tcPr>
          <w:p w:rsidR="00D47722" w:rsidRDefault="00D47722" w:rsidP="00D47722">
            <w:pPr>
              <w:jc w:val="center"/>
            </w:pPr>
          </w:p>
        </w:tc>
      </w:tr>
      <w:tr w:rsidR="00D47722" w:rsidTr="00D47722">
        <w:trPr>
          <w:trHeight w:val="372"/>
        </w:trPr>
        <w:tc>
          <w:tcPr>
            <w:tcW w:w="747" w:type="dxa"/>
            <w:tcBorders>
              <w:top w:val="nil"/>
              <w:left w:val="single" w:sz="4" w:space="0" w:color="auto"/>
              <w:bottom w:val="single" w:sz="4" w:space="0" w:color="auto"/>
              <w:right w:val="single" w:sz="4" w:space="0" w:color="auto"/>
            </w:tcBorders>
            <w:vAlign w:val="center"/>
          </w:tcPr>
          <w:p w:rsidR="00D47722" w:rsidRDefault="00D47722" w:rsidP="00D47722">
            <w:pPr>
              <w:jc w:val="center"/>
            </w:pPr>
          </w:p>
        </w:tc>
        <w:tc>
          <w:tcPr>
            <w:tcW w:w="3506" w:type="dxa"/>
            <w:tcBorders>
              <w:top w:val="nil"/>
              <w:left w:val="nil"/>
              <w:bottom w:val="single" w:sz="4" w:space="0" w:color="auto"/>
              <w:right w:val="single" w:sz="4" w:space="0" w:color="auto"/>
            </w:tcBorders>
            <w:vAlign w:val="center"/>
          </w:tcPr>
          <w:p w:rsidR="00D47722" w:rsidRPr="006F2EDC" w:rsidRDefault="00D47722" w:rsidP="00D47722">
            <w:pPr>
              <w:rPr>
                <w:b/>
              </w:rPr>
            </w:pPr>
            <w:r w:rsidRPr="006F2EDC">
              <w:rPr>
                <w:b/>
              </w:rPr>
              <w:t>Số tiết bình quân/tuần</w:t>
            </w:r>
          </w:p>
        </w:tc>
        <w:tc>
          <w:tcPr>
            <w:tcW w:w="1111" w:type="dxa"/>
            <w:tcBorders>
              <w:top w:val="nil"/>
              <w:left w:val="nil"/>
              <w:bottom w:val="single" w:sz="4" w:space="0" w:color="auto"/>
              <w:right w:val="single" w:sz="4" w:space="0" w:color="auto"/>
            </w:tcBorders>
            <w:vAlign w:val="center"/>
          </w:tcPr>
          <w:p w:rsidR="00D47722" w:rsidRPr="006F2EDC" w:rsidRDefault="00D47722" w:rsidP="00D47722">
            <w:pPr>
              <w:jc w:val="center"/>
              <w:rPr>
                <w:b/>
              </w:rPr>
            </w:pPr>
            <w:r w:rsidRPr="006F2EDC">
              <w:rPr>
                <w:b/>
              </w:rPr>
              <w:t>25</w:t>
            </w:r>
          </w:p>
        </w:tc>
        <w:tc>
          <w:tcPr>
            <w:tcW w:w="1133" w:type="dxa"/>
            <w:tcBorders>
              <w:top w:val="nil"/>
              <w:left w:val="nil"/>
              <w:bottom w:val="single" w:sz="4" w:space="0" w:color="auto"/>
              <w:right w:val="single" w:sz="4" w:space="0" w:color="auto"/>
            </w:tcBorders>
            <w:vAlign w:val="center"/>
          </w:tcPr>
          <w:p w:rsidR="00D47722" w:rsidRPr="006F2EDC" w:rsidRDefault="00D47722" w:rsidP="00D47722">
            <w:pPr>
              <w:jc w:val="center"/>
              <w:rPr>
                <w:b/>
              </w:rPr>
            </w:pPr>
            <w:r w:rsidRPr="006F2EDC">
              <w:rPr>
                <w:b/>
              </w:rPr>
              <w:t>25</w:t>
            </w:r>
          </w:p>
        </w:tc>
        <w:tc>
          <w:tcPr>
            <w:tcW w:w="874" w:type="dxa"/>
            <w:tcBorders>
              <w:top w:val="nil"/>
              <w:left w:val="nil"/>
              <w:bottom w:val="single" w:sz="4" w:space="0" w:color="auto"/>
              <w:right w:val="single" w:sz="4" w:space="0" w:color="auto"/>
            </w:tcBorders>
            <w:vAlign w:val="center"/>
          </w:tcPr>
          <w:p w:rsidR="00D47722" w:rsidRPr="006F2EDC" w:rsidRDefault="00D47722" w:rsidP="00D47722">
            <w:pPr>
              <w:jc w:val="center"/>
              <w:rPr>
                <w:b/>
              </w:rPr>
            </w:pPr>
            <w:r w:rsidRPr="006F2EDC">
              <w:rPr>
                <w:b/>
              </w:rPr>
              <w:t>28</w:t>
            </w:r>
          </w:p>
        </w:tc>
        <w:tc>
          <w:tcPr>
            <w:tcW w:w="1093" w:type="dxa"/>
            <w:tcBorders>
              <w:top w:val="nil"/>
              <w:left w:val="nil"/>
              <w:bottom w:val="single" w:sz="4" w:space="0" w:color="auto"/>
              <w:right w:val="single" w:sz="4" w:space="0" w:color="auto"/>
            </w:tcBorders>
            <w:vAlign w:val="center"/>
          </w:tcPr>
          <w:p w:rsidR="00D47722" w:rsidRPr="006F2EDC" w:rsidRDefault="00D47722" w:rsidP="00D47722">
            <w:pPr>
              <w:jc w:val="center"/>
              <w:rPr>
                <w:b/>
              </w:rPr>
            </w:pPr>
            <w:r w:rsidRPr="006F2EDC">
              <w:rPr>
                <w:b/>
              </w:rPr>
              <w:t>30</w:t>
            </w:r>
          </w:p>
        </w:tc>
        <w:tc>
          <w:tcPr>
            <w:tcW w:w="1175" w:type="dxa"/>
            <w:tcBorders>
              <w:top w:val="nil"/>
              <w:left w:val="nil"/>
              <w:bottom w:val="single" w:sz="4" w:space="0" w:color="auto"/>
              <w:right w:val="single" w:sz="4" w:space="0" w:color="auto"/>
            </w:tcBorders>
            <w:vAlign w:val="center"/>
          </w:tcPr>
          <w:p w:rsidR="00D47722" w:rsidRPr="006F2EDC" w:rsidRDefault="00D47722" w:rsidP="00D47722">
            <w:pPr>
              <w:jc w:val="center"/>
              <w:rPr>
                <w:b/>
              </w:rPr>
            </w:pPr>
            <w:r w:rsidRPr="006F2EDC">
              <w:rPr>
                <w:b/>
              </w:rPr>
              <w:t>30</w:t>
            </w:r>
          </w:p>
        </w:tc>
      </w:tr>
      <w:tr w:rsidR="00D47722" w:rsidTr="00D47722">
        <w:trPr>
          <w:trHeight w:val="372"/>
        </w:trPr>
        <w:tc>
          <w:tcPr>
            <w:tcW w:w="747" w:type="dxa"/>
            <w:tcBorders>
              <w:top w:val="nil"/>
              <w:left w:val="single" w:sz="4" w:space="0" w:color="auto"/>
              <w:bottom w:val="single" w:sz="4" w:space="0" w:color="auto"/>
              <w:right w:val="single" w:sz="4" w:space="0" w:color="auto"/>
            </w:tcBorders>
            <w:noWrap/>
            <w:vAlign w:val="bottom"/>
            <w:hideMark/>
          </w:tcPr>
          <w:p w:rsidR="00D47722" w:rsidRDefault="00D47722" w:rsidP="00D47722">
            <w:r>
              <w:t> </w:t>
            </w:r>
          </w:p>
        </w:tc>
        <w:tc>
          <w:tcPr>
            <w:tcW w:w="3506" w:type="dxa"/>
            <w:tcBorders>
              <w:top w:val="nil"/>
              <w:left w:val="nil"/>
              <w:bottom w:val="single" w:sz="4" w:space="0" w:color="auto"/>
              <w:right w:val="single" w:sz="4" w:space="0" w:color="auto"/>
            </w:tcBorders>
            <w:vAlign w:val="bottom"/>
            <w:hideMark/>
          </w:tcPr>
          <w:p w:rsidR="00D47722" w:rsidRDefault="00D47722" w:rsidP="00D47722">
            <w:pPr>
              <w:jc w:val="center"/>
              <w:rPr>
                <w:b/>
                <w:bCs/>
              </w:rPr>
            </w:pPr>
            <w:r>
              <w:rPr>
                <w:b/>
                <w:bCs/>
              </w:rPr>
              <w:t>Cộng tổng</w:t>
            </w:r>
          </w:p>
        </w:tc>
        <w:tc>
          <w:tcPr>
            <w:tcW w:w="1111" w:type="dxa"/>
            <w:tcBorders>
              <w:top w:val="nil"/>
              <w:left w:val="nil"/>
              <w:bottom w:val="single" w:sz="4" w:space="0" w:color="auto"/>
              <w:right w:val="single" w:sz="4" w:space="0" w:color="auto"/>
            </w:tcBorders>
            <w:vAlign w:val="center"/>
            <w:hideMark/>
          </w:tcPr>
          <w:p w:rsidR="00D47722" w:rsidRPr="006F2EDC" w:rsidRDefault="00D47722" w:rsidP="00D47722">
            <w:pPr>
              <w:jc w:val="center"/>
              <w:rPr>
                <w:b/>
              </w:rPr>
            </w:pPr>
            <w:r w:rsidRPr="006F2EDC">
              <w:rPr>
                <w:b/>
              </w:rPr>
              <w:t>35</w:t>
            </w:r>
          </w:p>
        </w:tc>
        <w:tc>
          <w:tcPr>
            <w:tcW w:w="1133" w:type="dxa"/>
            <w:tcBorders>
              <w:top w:val="nil"/>
              <w:left w:val="nil"/>
              <w:bottom w:val="single" w:sz="4" w:space="0" w:color="auto"/>
              <w:right w:val="single" w:sz="4" w:space="0" w:color="auto"/>
            </w:tcBorders>
            <w:vAlign w:val="center"/>
            <w:hideMark/>
          </w:tcPr>
          <w:p w:rsidR="00D47722" w:rsidRPr="006F2EDC" w:rsidRDefault="00D47722" w:rsidP="00D47722">
            <w:pPr>
              <w:jc w:val="center"/>
              <w:rPr>
                <w:b/>
              </w:rPr>
            </w:pPr>
            <w:r w:rsidRPr="006F2EDC">
              <w:rPr>
                <w:b/>
              </w:rPr>
              <w:t>35</w:t>
            </w:r>
          </w:p>
        </w:tc>
        <w:tc>
          <w:tcPr>
            <w:tcW w:w="874" w:type="dxa"/>
            <w:tcBorders>
              <w:top w:val="nil"/>
              <w:left w:val="nil"/>
              <w:bottom w:val="single" w:sz="4" w:space="0" w:color="auto"/>
              <w:right w:val="single" w:sz="4" w:space="0" w:color="auto"/>
            </w:tcBorders>
            <w:vAlign w:val="center"/>
            <w:hideMark/>
          </w:tcPr>
          <w:p w:rsidR="00D47722" w:rsidRPr="006F2EDC" w:rsidRDefault="00D47722" w:rsidP="00D47722">
            <w:pPr>
              <w:jc w:val="center"/>
              <w:rPr>
                <w:b/>
              </w:rPr>
            </w:pPr>
            <w:r w:rsidRPr="006F2EDC">
              <w:rPr>
                <w:b/>
              </w:rPr>
              <w:t>35</w:t>
            </w:r>
          </w:p>
        </w:tc>
        <w:tc>
          <w:tcPr>
            <w:tcW w:w="1093" w:type="dxa"/>
            <w:tcBorders>
              <w:top w:val="nil"/>
              <w:left w:val="nil"/>
              <w:bottom w:val="single" w:sz="4" w:space="0" w:color="auto"/>
              <w:right w:val="single" w:sz="4" w:space="0" w:color="auto"/>
            </w:tcBorders>
            <w:vAlign w:val="center"/>
            <w:hideMark/>
          </w:tcPr>
          <w:p w:rsidR="00D47722" w:rsidRPr="006F2EDC" w:rsidRDefault="00D47722" w:rsidP="00D47722">
            <w:pPr>
              <w:jc w:val="center"/>
              <w:rPr>
                <w:b/>
              </w:rPr>
            </w:pPr>
            <w:r w:rsidRPr="006F2EDC">
              <w:rPr>
                <w:b/>
              </w:rPr>
              <w:t>35</w:t>
            </w:r>
          </w:p>
        </w:tc>
        <w:tc>
          <w:tcPr>
            <w:tcW w:w="1175" w:type="dxa"/>
            <w:tcBorders>
              <w:top w:val="nil"/>
              <w:left w:val="nil"/>
              <w:bottom w:val="single" w:sz="4" w:space="0" w:color="auto"/>
              <w:right w:val="single" w:sz="4" w:space="0" w:color="auto"/>
            </w:tcBorders>
            <w:vAlign w:val="center"/>
            <w:hideMark/>
          </w:tcPr>
          <w:p w:rsidR="00D47722" w:rsidRPr="006F2EDC" w:rsidRDefault="00D47722" w:rsidP="00D47722">
            <w:pPr>
              <w:jc w:val="center"/>
              <w:rPr>
                <w:b/>
              </w:rPr>
            </w:pPr>
            <w:r w:rsidRPr="006F2EDC">
              <w:rPr>
                <w:b/>
              </w:rPr>
              <w:t>35</w:t>
            </w:r>
          </w:p>
        </w:tc>
      </w:tr>
    </w:tbl>
    <w:p w:rsidR="008D304F" w:rsidRDefault="0060215E" w:rsidP="0060215E">
      <w:pPr>
        <w:rPr>
          <w:i/>
          <w:sz w:val="26"/>
          <w:szCs w:val="26"/>
        </w:rPr>
      </w:pPr>
      <w:r>
        <w:rPr>
          <w:i/>
          <w:sz w:val="26"/>
          <w:szCs w:val="26"/>
        </w:rPr>
        <w:t xml:space="preserve">              </w:t>
      </w:r>
      <w:r w:rsidR="008D304F">
        <w:rPr>
          <w:i/>
          <w:sz w:val="26"/>
          <w:szCs w:val="26"/>
        </w:rPr>
        <w:t xml:space="preserve"> Thực hiện nội dung các tiết tăng thêm:</w:t>
      </w:r>
    </w:p>
    <w:p w:rsidR="008D304F" w:rsidRDefault="008D304F" w:rsidP="008D304F">
      <w:pPr>
        <w:ind w:firstLine="900"/>
        <w:rPr>
          <w:b/>
          <w:sz w:val="26"/>
          <w:szCs w:val="26"/>
        </w:rPr>
      </w:pPr>
      <w:r w:rsidRPr="00E55303">
        <w:rPr>
          <w:b/>
          <w:sz w:val="26"/>
          <w:szCs w:val="26"/>
        </w:rPr>
        <w:t>*Tiết củng cố</w:t>
      </w:r>
      <w:r w:rsidR="00314414" w:rsidRPr="00E55303">
        <w:rPr>
          <w:b/>
          <w:sz w:val="26"/>
          <w:szCs w:val="26"/>
        </w:rPr>
        <w:t>, tăng cường -</w:t>
      </w:r>
      <w:r w:rsidRPr="00E55303">
        <w:rPr>
          <w:b/>
          <w:sz w:val="26"/>
          <w:szCs w:val="26"/>
        </w:rPr>
        <w:t xml:space="preserve"> Tiếng Việt:</w:t>
      </w:r>
    </w:p>
    <w:p w:rsidR="00497FAC" w:rsidRPr="00E55303" w:rsidRDefault="00497FAC" w:rsidP="00497FAC">
      <w:pPr>
        <w:ind w:firstLine="900"/>
        <w:rPr>
          <w:sz w:val="26"/>
          <w:szCs w:val="26"/>
          <w:lang w:val="nl-NL"/>
        </w:rPr>
      </w:pPr>
      <w:bookmarkStart w:id="1" w:name="_Hlk118145782"/>
      <w:r w:rsidRPr="00E55303">
        <w:rPr>
          <w:sz w:val="26"/>
          <w:szCs w:val="26"/>
          <w:lang w:val="nl-NL"/>
        </w:rPr>
        <w:t>- Đối với khối 1</w:t>
      </w:r>
      <w:r>
        <w:rPr>
          <w:sz w:val="26"/>
          <w:szCs w:val="26"/>
          <w:lang w:val="nl-NL"/>
        </w:rPr>
        <w:t>(02 tiết</w:t>
      </w:r>
      <w:r w:rsidR="00DF6787">
        <w:rPr>
          <w:sz w:val="26"/>
          <w:szCs w:val="26"/>
          <w:lang w:val="nl-NL"/>
        </w:rPr>
        <w:t>/tuần</w:t>
      </w:r>
      <w:r>
        <w:rPr>
          <w:sz w:val="26"/>
          <w:szCs w:val="26"/>
          <w:lang w:val="nl-NL"/>
        </w:rPr>
        <w:t xml:space="preserve">); Khối </w:t>
      </w:r>
      <w:r w:rsidRPr="00E55303">
        <w:rPr>
          <w:sz w:val="26"/>
          <w:szCs w:val="26"/>
          <w:lang w:val="nl-NL"/>
        </w:rPr>
        <w:t>2</w:t>
      </w:r>
      <w:r>
        <w:rPr>
          <w:sz w:val="26"/>
          <w:szCs w:val="26"/>
          <w:lang w:val="nl-NL"/>
        </w:rPr>
        <w:t xml:space="preserve"> (02 tiết</w:t>
      </w:r>
      <w:r w:rsidR="00DF6787">
        <w:rPr>
          <w:sz w:val="26"/>
          <w:szCs w:val="26"/>
          <w:lang w:val="nl-NL"/>
        </w:rPr>
        <w:t>/tuần</w:t>
      </w:r>
      <w:r>
        <w:rPr>
          <w:sz w:val="26"/>
          <w:szCs w:val="26"/>
          <w:lang w:val="nl-NL"/>
        </w:rPr>
        <w:t xml:space="preserve">);Khối </w:t>
      </w:r>
      <w:r w:rsidRPr="00E55303">
        <w:rPr>
          <w:sz w:val="26"/>
          <w:szCs w:val="26"/>
          <w:lang w:val="nl-NL"/>
        </w:rPr>
        <w:t>3</w:t>
      </w:r>
      <w:r>
        <w:rPr>
          <w:sz w:val="26"/>
          <w:szCs w:val="26"/>
          <w:lang w:val="nl-NL"/>
        </w:rPr>
        <w:t xml:space="preserve"> (03 tiết</w:t>
      </w:r>
      <w:r w:rsidR="00DF6787">
        <w:rPr>
          <w:sz w:val="26"/>
          <w:szCs w:val="26"/>
          <w:lang w:val="nl-NL"/>
        </w:rPr>
        <w:t>/tuần</w:t>
      </w:r>
      <w:r>
        <w:rPr>
          <w:sz w:val="26"/>
          <w:szCs w:val="26"/>
          <w:lang w:val="nl-NL"/>
        </w:rPr>
        <w:t>)</w:t>
      </w:r>
      <w:r w:rsidRPr="00E55303">
        <w:rPr>
          <w:sz w:val="26"/>
          <w:szCs w:val="26"/>
          <w:lang w:val="nl-NL"/>
        </w:rPr>
        <w:t xml:space="preserve"> nội dung</w:t>
      </w:r>
      <w:r>
        <w:rPr>
          <w:sz w:val="26"/>
          <w:szCs w:val="26"/>
          <w:lang w:val="nl-NL"/>
        </w:rPr>
        <w:t xml:space="preserve"> dạy</w:t>
      </w:r>
      <w:r w:rsidRPr="00E55303">
        <w:rPr>
          <w:sz w:val="26"/>
          <w:szCs w:val="26"/>
          <w:lang w:val="nl-NL"/>
        </w:rPr>
        <w:t xml:space="preserve"> củng cố, tăng cường kiến thức </w:t>
      </w:r>
      <w:r>
        <w:rPr>
          <w:sz w:val="26"/>
          <w:szCs w:val="26"/>
          <w:lang w:val="nl-NL"/>
        </w:rPr>
        <w:t xml:space="preserve">cho học sinh </w:t>
      </w:r>
      <w:bookmarkStart w:id="2" w:name="_Hlk118145713"/>
      <w:r>
        <w:rPr>
          <w:sz w:val="26"/>
          <w:szCs w:val="26"/>
          <w:lang w:val="nl-NL"/>
        </w:rPr>
        <w:t xml:space="preserve">giao </w:t>
      </w:r>
      <w:r w:rsidR="00DF6787">
        <w:rPr>
          <w:sz w:val="26"/>
          <w:szCs w:val="26"/>
          <w:lang w:val="nl-NL"/>
        </w:rPr>
        <w:t>t</w:t>
      </w:r>
      <w:r>
        <w:rPr>
          <w:sz w:val="26"/>
          <w:szCs w:val="26"/>
          <w:lang w:val="nl-NL"/>
        </w:rPr>
        <w:t>ổ trưởng</w:t>
      </w:r>
      <w:r w:rsidRPr="00E55303">
        <w:rPr>
          <w:sz w:val="26"/>
          <w:szCs w:val="26"/>
          <w:lang w:val="nl-NL"/>
        </w:rPr>
        <w:t xml:space="preserve"> thống nhất giáo viên trong tổ chọn</w:t>
      </w:r>
      <w:bookmarkEnd w:id="1"/>
      <w:r w:rsidRPr="00E55303">
        <w:rPr>
          <w:sz w:val="26"/>
          <w:szCs w:val="26"/>
          <w:lang w:val="nl-NL"/>
        </w:rPr>
        <w:t>.</w:t>
      </w:r>
    </w:p>
    <w:bookmarkEnd w:id="2"/>
    <w:p w:rsidR="008D304F" w:rsidRPr="00E55303" w:rsidRDefault="008D304F" w:rsidP="008D304F">
      <w:pPr>
        <w:ind w:firstLine="900"/>
        <w:rPr>
          <w:sz w:val="26"/>
          <w:szCs w:val="26"/>
          <w:lang w:val="nl-NL"/>
        </w:rPr>
      </w:pPr>
      <w:r w:rsidRPr="00E55303">
        <w:rPr>
          <w:sz w:val="26"/>
          <w:szCs w:val="26"/>
          <w:lang w:val="nl-NL"/>
        </w:rPr>
        <w:t xml:space="preserve">- </w:t>
      </w:r>
      <w:r w:rsidR="00497FAC">
        <w:rPr>
          <w:sz w:val="26"/>
          <w:szCs w:val="26"/>
          <w:lang w:val="nl-NL"/>
        </w:rPr>
        <w:t>Riêng k</w:t>
      </w:r>
      <w:r w:rsidRPr="00E55303">
        <w:rPr>
          <w:sz w:val="26"/>
          <w:szCs w:val="26"/>
          <w:lang w:val="nl-NL"/>
        </w:rPr>
        <w:t xml:space="preserve">hối 1: Mỗi tuần 2 tiết được thực hiện ôn tập luân phiên các phân môn như sau: </w:t>
      </w:r>
    </w:p>
    <w:p w:rsidR="008D304F" w:rsidRPr="00E55303" w:rsidRDefault="008D304F" w:rsidP="008D304F">
      <w:pPr>
        <w:ind w:firstLine="900"/>
        <w:rPr>
          <w:sz w:val="26"/>
          <w:szCs w:val="26"/>
          <w:lang w:val="nl-NL"/>
        </w:rPr>
      </w:pPr>
      <w:r w:rsidRPr="00E55303">
        <w:rPr>
          <w:sz w:val="26"/>
          <w:szCs w:val="26"/>
          <w:lang w:val="nl-NL"/>
        </w:rPr>
        <w:t>+ Tuần 1 đến 2</w:t>
      </w:r>
      <w:r w:rsidR="00314414" w:rsidRPr="00E55303">
        <w:rPr>
          <w:sz w:val="26"/>
          <w:szCs w:val="26"/>
          <w:lang w:val="nl-NL"/>
        </w:rPr>
        <w:t>6</w:t>
      </w:r>
      <w:r w:rsidRPr="00E55303">
        <w:rPr>
          <w:sz w:val="26"/>
          <w:szCs w:val="26"/>
          <w:lang w:val="nl-NL"/>
        </w:rPr>
        <w:t>: Mỗi tuần 1 tiết luyện đọc</w:t>
      </w:r>
      <w:r w:rsidR="00314414" w:rsidRPr="00E55303">
        <w:rPr>
          <w:sz w:val="26"/>
          <w:szCs w:val="26"/>
          <w:lang w:val="nl-NL"/>
        </w:rPr>
        <w:t xml:space="preserve"> </w:t>
      </w:r>
      <w:r w:rsidRPr="00E55303">
        <w:rPr>
          <w:sz w:val="26"/>
          <w:szCs w:val="26"/>
          <w:lang w:val="nl-NL"/>
        </w:rPr>
        <w:t>(Học vần); 1 tiết luyện viết</w:t>
      </w:r>
      <w:r w:rsidR="00314414" w:rsidRPr="00E55303">
        <w:rPr>
          <w:sz w:val="26"/>
          <w:szCs w:val="26"/>
          <w:lang w:val="nl-NL"/>
        </w:rPr>
        <w:t xml:space="preserve"> </w:t>
      </w:r>
      <w:r w:rsidRPr="00E55303">
        <w:rPr>
          <w:sz w:val="26"/>
          <w:szCs w:val="26"/>
          <w:lang w:val="nl-NL"/>
        </w:rPr>
        <w:t>(tập viết)</w:t>
      </w:r>
    </w:p>
    <w:p w:rsidR="0076769F" w:rsidRPr="00E55303" w:rsidRDefault="008D304F" w:rsidP="008D304F">
      <w:pPr>
        <w:ind w:firstLine="900"/>
        <w:rPr>
          <w:sz w:val="26"/>
          <w:szCs w:val="26"/>
          <w:lang w:val="nl-NL"/>
        </w:rPr>
      </w:pPr>
      <w:r w:rsidRPr="00E55303">
        <w:rPr>
          <w:sz w:val="26"/>
          <w:szCs w:val="26"/>
          <w:lang w:val="nl-NL"/>
        </w:rPr>
        <w:t>+ Tuần 2</w:t>
      </w:r>
      <w:r w:rsidR="00314414" w:rsidRPr="00E55303">
        <w:rPr>
          <w:sz w:val="26"/>
          <w:szCs w:val="26"/>
          <w:lang w:val="nl-NL"/>
        </w:rPr>
        <w:t>7</w:t>
      </w:r>
      <w:r w:rsidRPr="00E55303">
        <w:rPr>
          <w:sz w:val="26"/>
          <w:szCs w:val="26"/>
          <w:lang w:val="nl-NL"/>
        </w:rPr>
        <w:t xml:space="preserve"> đến tuần 35: Cứ 1 tuần có 1 tiết luyện đọc (Tập đọc), 1 tiết luyện viết (tập viết); tiếp đến 1 tuần có 1 tiết Luyện đọc (Tập đọc), 1 tiết luyện viết (Chính tả). </w:t>
      </w:r>
    </w:p>
    <w:p w:rsidR="00DF6787" w:rsidRDefault="008D304F" w:rsidP="008D304F">
      <w:pPr>
        <w:ind w:firstLine="900"/>
        <w:rPr>
          <w:sz w:val="26"/>
          <w:szCs w:val="26"/>
          <w:lang w:val="nl-NL"/>
        </w:rPr>
      </w:pPr>
      <w:r w:rsidRPr="00E55303">
        <w:rPr>
          <w:sz w:val="26"/>
          <w:szCs w:val="26"/>
          <w:lang w:val="nl-NL"/>
        </w:rPr>
        <w:t xml:space="preserve">- Đối với khối 4, 5: Mỗi tuần </w:t>
      </w:r>
      <w:r w:rsidR="00DF6787">
        <w:rPr>
          <w:sz w:val="26"/>
          <w:szCs w:val="26"/>
          <w:lang w:val="nl-NL"/>
        </w:rPr>
        <w:t>0</w:t>
      </w:r>
      <w:r w:rsidRPr="00E55303">
        <w:rPr>
          <w:sz w:val="26"/>
          <w:szCs w:val="26"/>
          <w:lang w:val="nl-NL"/>
        </w:rPr>
        <w:t xml:space="preserve">2 tiết được thực hiện ôn tập luân phiên các phân môn như sau: Cứ 1 tuần có 1 tiết luyện đọc (Tập đọc), 1 tiết luyện viết (Chính tả); tiếp đến 1 tuần có 1 tiết Luyện từ và câu, 1 tiết Tập làm văn. Nội dung ôn tập cụ thể </w:t>
      </w:r>
      <w:r w:rsidR="00DF6787">
        <w:rPr>
          <w:sz w:val="26"/>
          <w:szCs w:val="26"/>
          <w:lang w:val="nl-NL"/>
        </w:rPr>
        <w:t>giao tổ trưởng</w:t>
      </w:r>
      <w:r w:rsidR="00DF6787" w:rsidRPr="00E55303">
        <w:rPr>
          <w:sz w:val="26"/>
          <w:szCs w:val="26"/>
          <w:lang w:val="nl-NL"/>
        </w:rPr>
        <w:t xml:space="preserve"> thống nhất giáo viên trong tổ chọn.</w:t>
      </w:r>
    </w:p>
    <w:p w:rsidR="00DF6787" w:rsidRDefault="008D304F" w:rsidP="008D304F">
      <w:pPr>
        <w:ind w:firstLine="900"/>
        <w:rPr>
          <w:sz w:val="26"/>
          <w:szCs w:val="26"/>
          <w:lang w:val="nl-NL"/>
        </w:rPr>
      </w:pPr>
      <w:r w:rsidRPr="00E55303">
        <w:rPr>
          <w:b/>
          <w:sz w:val="26"/>
          <w:szCs w:val="26"/>
          <w:lang w:val="nl-NL"/>
        </w:rPr>
        <w:t>* Tiết củng cố</w:t>
      </w:r>
      <w:r w:rsidR="00057637" w:rsidRPr="00E55303">
        <w:rPr>
          <w:b/>
          <w:sz w:val="26"/>
          <w:szCs w:val="26"/>
          <w:lang w:val="nl-NL"/>
        </w:rPr>
        <w:t>, tăng cường -</w:t>
      </w:r>
      <w:r w:rsidRPr="00E55303">
        <w:rPr>
          <w:b/>
          <w:sz w:val="26"/>
          <w:szCs w:val="26"/>
          <w:lang w:val="nl-NL"/>
        </w:rPr>
        <w:t xml:space="preserve"> Toán:</w:t>
      </w:r>
      <w:r w:rsidRPr="00E55303">
        <w:rPr>
          <w:sz w:val="26"/>
          <w:szCs w:val="26"/>
          <w:lang w:val="nl-NL"/>
        </w:rPr>
        <w:t xml:space="preserve">  </w:t>
      </w:r>
    </w:p>
    <w:p w:rsidR="00DF6787" w:rsidRDefault="00DF6787" w:rsidP="008D304F">
      <w:pPr>
        <w:ind w:firstLine="900"/>
        <w:rPr>
          <w:sz w:val="26"/>
          <w:szCs w:val="26"/>
          <w:lang w:val="nl-NL"/>
        </w:rPr>
      </w:pPr>
      <w:r w:rsidRPr="00E55303">
        <w:rPr>
          <w:sz w:val="26"/>
          <w:szCs w:val="26"/>
          <w:lang w:val="nl-NL"/>
        </w:rPr>
        <w:t>- Đối với khối 1</w:t>
      </w:r>
      <w:r>
        <w:rPr>
          <w:sz w:val="26"/>
          <w:szCs w:val="26"/>
          <w:lang w:val="nl-NL"/>
        </w:rPr>
        <w:t xml:space="preserve"> (01 tiết/tuần); </w:t>
      </w:r>
      <w:bookmarkStart w:id="3" w:name="_Hlk118145853"/>
      <w:r>
        <w:rPr>
          <w:sz w:val="26"/>
          <w:szCs w:val="26"/>
          <w:lang w:val="nl-NL"/>
        </w:rPr>
        <w:t xml:space="preserve">Khối </w:t>
      </w:r>
      <w:r w:rsidRPr="00E55303">
        <w:rPr>
          <w:sz w:val="26"/>
          <w:szCs w:val="26"/>
          <w:lang w:val="nl-NL"/>
        </w:rPr>
        <w:t>2</w:t>
      </w:r>
      <w:r>
        <w:rPr>
          <w:sz w:val="26"/>
          <w:szCs w:val="26"/>
          <w:lang w:val="nl-NL"/>
        </w:rPr>
        <w:t xml:space="preserve"> (02 tiết/tuần); </w:t>
      </w:r>
      <w:bookmarkEnd w:id="3"/>
      <w:r>
        <w:rPr>
          <w:sz w:val="26"/>
          <w:szCs w:val="26"/>
          <w:lang w:val="nl-NL"/>
        </w:rPr>
        <w:t xml:space="preserve">Khối </w:t>
      </w:r>
      <w:r w:rsidRPr="00E55303">
        <w:rPr>
          <w:sz w:val="26"/>
          <w:szCs w:val="26"/>
          <w:lang w:val="nl-NL"/>
        </w:rPr>
        <w:t>3</w:t>
      </w:r>
      <w:r>
        <w:rPr>
          <w:sz w:val="26"/>
          <w:szCs w:val="26"/>
          <w:lang w:val="nl-NL"/>
        </w:rPr>
        <w:t xml:space="preserve"> </w:t>
      </w:r>
      <w:bookmarkStart w:id="4" w:name="_Hlk118145830"/>
      <w:r>
        <w:rPr>
          <w:sz w:val="26"/>
          <w:szCs w:val="26"/>
          <w:lang w:val="nl-NL"/>
        </w:rPr>
        <w:t>(02 tiết/tuần)</w:t>
      </w:r>
      <w:bookmarkEnd w:id="4"/>
      <w:r>
        <w:rPr>
          <w:sz w:val="26"/>
          <w:szCs w:val="26"/>
          <w:lang w:val="nl-NL"/>
        </w:rPr>
        <w:t>; Khối 4 (01 tiết/tuần);</w:t>
      </w:r>
      <w:r w:rsidRPr="00DF6787">
        <w:rPr>
          <w:sz w:val="26"/>
          <w:szCs w:val="26"/>
          <w:lang w:val="nl-NL"/>
        </w:rPr>
        <w:t xml:space="preserve"> </w:t>
      </w:r>
      <w:r>
        <w:rPr>
          <w:sz w:val="26"/>
          <w:szCs w:val="26"/>
          <w:lang w:val="nl-NL"/>
        </w:rPr>
        <w:t xml:space="preserve">Khối 5 (01 tiết/tuần); </w:t>
      </w:r>
      <w:r w:rsidRPr="00E55303">
        <w:rPr>
          <w:sz w:val="26"/>
          <w:szCs w:val="26"/>
          <w:lang w:val="nl-NL"/>
        </w:rPr>
        <w:t>nội dung</w:t>
      </w:r>
      <w:r>
        <w:rPr>
          <w:sz w:val="26"/>
          <w:szCs w:val="26"/>
          <w:lang w:val="nl-NL"/>
        </w:rPr>
        <w:t xml:space="preserve"> dạy</w:t>
      </w:r>
      <w:r w:rsidRPr="00E55303">
        <w:rPr>
          <w:sz w:val="26"/>
          <w:szCs w:val="26"/>
          <w:lang w:val="nl-NL"/>
        </w:rPr>
        <w:t xml:space="preserve"> củng cố, tăng cường kiến thức </w:t>
      </w:r>
      <w:r>
        <w:rPr>
          <w:sz w:val="26"/>
          <w:szCs w:val="26"/>
          <w:lang w:val="nl-NL"/>
        </w:rPr>
        <w:t>cho học sinh giao tổ trưởng</w:t>
      </w:r>
      <w:r w:rsidRPr="00E55303">
        <w:rPr>
          <w:sz w:val="26"/>
          <w:szCs w:val="26"/>
          <w:lang w:val="nl-NL"/>
        </w:rPr>
        <w:t xml:space="preserve"> thống nhất giáo viên trong tổ chọn</w:t>
      </w:r>
      <w:r>
        <w:rPr>
          <w:sz w:val="26"/>
          <w:szCs w:val="26"/>
          <w:lang w:val="nl-NL"/>
        </w:rPr>
        <w:t>.</w:t>
      </w:r>
    </w:p>
    <w:p w:rsidR="008D304F" w:rsidRPr="00E55303" w:rsidRDefault="008D304F" w:rsidP="008D304F">
      <w:pPr>
        <w:ind w:firstLine="900"/>
        <w:rPr>
          <w:b/>
          <w:sz w:val="26"/>
          <w:szCs w:val="26"/>
          <w:lang w:val="nl-NL"/>
        </w:rPr>
      </w:pPr>
      <w:r w:rsidRPr="00E55303">
        <w:rPr>
          <w:b/>
          <w:sz w:val="26"/>
          <w:szCs w:val="26"/>
          <w:lang w:val="nl-NL"/>
        </w:rPr>
        <w:t>* Tiết</w:t>
      </w:r>
      <w:r w:rsidR="00EC514B" w:rsidRPr="00E55303">
        <w:rPr>
          <w:b/>
          <w:sz w:val="26"/>
          <w:szCs w:val="26"/>
          <w:lang w:val="nl-NL"/>
        </w:rPr>
        <w:t xml:space="preserve"> củng cố, tăng cường -</w:t>
      </w:r>
      <w:r w:rsidRPr="00E55303">
        <w:rPr>
          <w:b/>
          <w:sz w:val="26"/>
          <w:szCs w:val="26"/>
          <w:lang w:val="nl-NL"/>
        </w:rPr>
        <w:t xml:space="preserve"> phụ đạo học sinh: </w:t>
      </w:r>
      <w:r w:rsidRPr="00E55303">
        <w:rPr>
          <w:sz w:val="26"/>
          <w:szCs w:val="26"/>
          <w:lang w:val="nl-NL"/>
        </w:rPr>
        <w:t>Khối</w:t>
      </w:r>
      <w:r w:rsidR="00496CE3" w:rsidRPr="00E55303">
        <w:rPr>
          <w:sz w:val="26"/>
          <w:szCs w:val="26"/>
          <w:lang w:val="nl-NL"/>
        </w:rPr>
        <w:t xml:space="preserve"> 1;</w:t>
      </w:r>
      <w:r w:rsidRPr="00E55303">
        <w:rPr>
          <w:sz w:val="26"/>
          <w:szCs w:val="26"/>
          <w:lang w:val="nl-NL"/>
        </w:rPr>
        <w:t xml:space="preserve"> 2</w:t>
      </w:r>
      <w:r w:rsidR="00496CE3" w:rsidRPr="00E55303">
        <w:rPr>
          <w:sz w:val="26"/>
          <w:szCs w:val="26"/>
          <w:lang w:val="nl-NL"/>
        </w:rPr>
        <w:t>; 3</w:t>
      </w:r>
      <w:r w:rsidRPr="00E55303">
        <w:rPr>
          <w:sz w:val="26"/>
          <w:szCs w:val="26"/>
          <w:lang w:val="nl-NL"/>
        </w:rPr>
        <w:t xml:space="preserve"> mỗi tuần có 1 tiết phụ đạo HS.</w:t>
      </w:r>
    </w:p>
    <w:p w:rsidR="008D304F" w:rsidRPr="00E55303" w:rsidRDefault="00496CE3" w:rsidP="008D304F">
      <w:pPr>
        <w:ind w:firstLine="900"/>
        <w:rPr>
          <w:i/>
          <w:sz w:val="26"/>
          <w:szCs w:val="26"/>
        </w:rPr>
      </w:pPr>
      <w:r w:rsidRPr="00E55303">
        <w:rPr>
          <w:i/>
          <w:sz w:val="26"/>
          <w:szCs w:val="26"/>
        </w:rPr>
        <w:t xml:space="preserve"> </w:t>
      </w:r>
      <w:bookmarkStart w:id="5" w:name="_Hlk117286690"/>
      <w:r w:rsidR="008D304F" w:rsidRPr="00E55303">
        <w:rPr>
          <w:i/>
          <w:sz w:val="26"/>
          <w:szCs w:val="26"/>
        </w:rPr>
        <w:t>(Tuỳ theo tình hình thực tế, các tổ có thể bàn bạc thống nhất điều chỉnh cho phù hợp với đặc điểm tình hình của tổ)</w:t>
      </w:r>
      <w:bookmarkEnd w:id="5"/>
      <w:r w:rsidR="00013FBD" w:rsidRPr="00E55303">
        <w:rPr>
          <w:i/>
          <w:sz w:val="26"/>
          <w:szCs w:val="26"/>
        </w:rPr>
        <w:t>.</w:t>
      </w:r>
    </w:p>
    <w:p w:rsidR="003243C0" w:rsidRDefault="003243C0" w:rsidP="003243C0">
      <w:pPr>
        <w:spacing w:before="60" w:after="60"/>
        <w:ind w:firstLine="709"/>
        <w:rPr>
          <w:rFonts w:asciiTheme="majorHAnsi" w:hAnsiTheme="majorHAnsi" w:cstheme="majorHAnsi"/>
          <w:i/>
          <w:sz w:val="26"/>
          <w:szCs w:val="26"/>
          <w:lang w:val="vi-VN"/>
        </w:rPr>
      </w:pPr>
      <w:r w:rsidRPr="00554995">
        <w:rPr>
          <w:rFonts w:asciiTheme="majorHAnsi" w:hAnsiTheme="majorHAnsi" w:cstheme="majorHAnsi"/>
          <w:i/>
          <w:sz w:val="26"/>
          <w:szCs w:val="26"/>
          <w:lang w:val="vi-VN"/>
        </w:rPr>
        <w:t>c) Tổ chức dạy học Tiếng Anh, Tin học theo Chương trình GDPT 2018.</w:t>
      </w:r>
    </w:p>
    <w:p w:rsidR="007D29DB" w:rsidRDefault="007D29DB" w:rsidP="003243C0">
      <w:pPr>
        <w:spacing w:before="60" w:after="60"/>
        <w:ind w:firstLine="709"/>
        <w:rPr>
          <w:b/>
          <w:sz w:val="26"/>
          <w:szCs w:val="26"/>
          <w:lang w:val="vi-VN"/>
        </w:rPr>
      </w:pPr>
      <w:r>
        <w:rPr>
          <w:b/>
          <w:sz w:val="26"/>
          <w:szCs w:val="26"/>
          <w:lang w:val="vi-VN"/>
        </w:rPr>
        <w:t xml:space="preserve">*Môn </w:t>
      </w:r>
      <w:r>
        <w:rPr>
          <w:b/>
          <w:sz w:val="26"/>
          <w:szCs w:val="26"/>
        </w:rPr>
        <w:t>Tiếng Anh</w:t>
      </w:r>
      <w:r>
        <w:rPr>
          <w:b/>
          <w:sz w:val="26"/>
          <w:szCs w:val="26"/>
          <w:lang w:val="vi-VN"/>
        </w:rPr>
        <w:t>:</w:t>
      </w:r>
    </w:p>
    <w:p w:rsidR="001D62F9" w:rsidRPr="001D62F9" w:rsidRDefault="001D62F9" w:rsidP="001D62F9">
      <w:pPr>
        <w:spacing w:before="60" w:after="60"/>
        <w:ind w:firstLine="709"/>
        <w:outlineLvl w:val="0"/>
        <w:rPr>
          <w:rFonts w:asciiTheme="majorHAnsi" w:hAnsiTheme="majorHAnsi" w:cstheme="majorHAnsi"/>
          <w:sz w:val="26"/>
          <w:szCs w:val="26"/>
        </w:rPr>
      </w:pPr>
      <w:r w:rsidRPr="001D62F9">
        <w:rPr>
          <w:rFonts w:asciiTheme="majorHAnsi" w:hAnsiTheme="majorHAnsi" w:cstheme="majorHAnsi"/>
          <w:spacing w:val="-2"/>
          <w:sz w:val="26"/>
          <w:szCs w:val="26"/>
          <w:lang w:val="pt-BR"/>
        </w:rPr>
        <w:t xml:space="preserve">Thực hiện dạy học môn Tiếng Anh, môn Tin học cho 100% học sinh lớp 3 năm học 2022-2023; chủ động có các phương án, kịch bản cụ thể để tổ chức dạy học phù hợp với tình hình thực tế, đặc biệt tập trung các điều kiện đảm bảo dạy học các môn học này theo </w:t>
      </w:r>
      <w:r w:rsidRPr="001D62F9">
        <w:rPr>
          <w:rFonts w:asciiTheme="majorHAnsi" w:hAnsiTheme="majorHAnsi" w:cstheme="majorHAnsi"/>
          <w:noProof/>
          <w:sz w:val="26"/>
          <w:szCs w:val="26"/>
          <w:lang w:val="vi-VN"/>
        </w:rPr>
        <w:t xml:space="preserve">Công văn số 816/BGDĐT-GDTH ngày 09/3/2022 về việc tổ chức dạy học môn Tiếng Anh và môn Tin học theo Chương trình giáo dục phổ thông 2018 cấp tiểu học </w:t>
      </w:r>
      <w:r w:rsidRPr="001D62F9">
        <w:rPr>
          <w:rFonts w:asciiTheme="majorHAnsi" w:hAnsiTheme="majorHAnsi" w:cstheme="majorHAnsi"/>
          <w:noProof/>
          <w:sz w:val="26"/>
          <w:szCs w:val="26"/>
        </w:rPr>
        <w:t xml:space="preserve">của Bộ GD&amp;ĐT, </w:t>
      </w:r>
      <w:r w:rsidRPr="001D62F9">
        <w:rPr>
          <w:rFonts w:asciiTheme="majorHAnsi" w:hAnsiTheme="majorHAnsi" w:cstheme="majorHAnsi"/>
          <w:bCs/>
          <w:sz w:val="26"/>
          <w:szCs w:val="26"/>
          <w:lang w:val="pl-PL"/>
        </w:rPr>
        <w:t xml:space="preserve">Công văn số 1852/SGDĐT-GDMN-GDTH ngày 20/6/2022 của Sở GD&amp;ĐT về việc tổ chức dạy môn tiếng Anh, Tin học lớp 3 theo Chương trình GDPT 2018 từ năm học 2022-2023 </w:t>
      </w:r>
      <w:r w:rsidRPr="001D62F9">
        <w:rPr>
          <w:rFonts w:asciiTheme="majorHAnsi" w:hAnsiTheme="majorHAnsi" w:cstheme="majorHAnsi"/>
          <w:noProof/>
          <w:sz w:val="26"/>
          <w:szCs w:val="26"/>
          <w:lang w:val="vi-VN"/>
        </w:rPr>
        <w:t>và các văn bản liên quan.</w:t>
      </w:r>
    </w:p>
    <w:p w:rsidR="001D62F9" w:rsidRPr="001D62F9" w:rsidRDefault="001D62F9" w:rsidP="001D62F9">
      <w:pPr>
        <w:spacing w:before="60" w:after="60"/>
        <w:ind w:firstLine="720"/>
        <w:rPr>
          <w:rFonts w:asciiTheme="majorHAnsi" w:hAnsiTheme="majorHAnsi" w:cstheme="majorHAnsi"/>
          <w:sz w:val="26"/>
          <w:szCs w:val="26"/>
          <w:lang w:val="vi-VN"/>
        </w:rPr>
      </w:pPr>
      <w:r w:rsidRPr="001D62F9">
        <w:rPr>
          <w:rFonts w:asciiTheme="majorHAnsi" w:hAnsiTheme="majorHAnsi" w:cstheme="majorHAnsi"/>
          <w:spacing w:val="-9"/>
          <w:sz w:val="26"/>
          <w:szCs w:val="26"/>
          <w:lang w:val="vi-VN"/>
        </w:rPr>
        <w:t xml:space="preserve">Thực hiện </w:t>
      </w:r>
      <w:r w:rsidRPr="001D62F9">
        <w:rPr>
          <w:rFonts w:asciiTheme="majorHAnsi" w:hAnsiTheme="majorHAnsi" w:cstheme="majorHAnsi"/>
          <w:sz w:val="26"/>
          <w:szCs w:val="26"/>
          <w:lang w:val="vi-VN"/>
        </w:rPr>
        <w:t>phương</w:t>
      </w:r>
      <w:r w:rsidRPr="001D62F9">
        <w:rPr>
          <w:rFonts w:asciiTheme="majorHAnsi" w:hAnsiTheme="majorHAnsi" w:cstheme="majorHAnsi"/>
          <w:spacing w:val="-9"/>
          <w:sz w:val="26"/>
          <w:szCs w:val="26"/>
          <w:lang w:val="vi-VN"/>
        </w:rPr>
        <w:t xml:space="preserve"> </w:t>
      </w:r>
      <w:r w:rsidRPr="001D62F9">
        <w:rPr>
          <w:rFonts w:asciiTheme="majorHAnsi" w:hAnsiTheme="majorHAnsi" w:cstheme="majorHAnsi"/>
          <w:sz w:val="26"/>
          <w:szCs w:val="26"/>
          <w:lang w:val="vi-VN"/>
        </w:rPr>
        <w:t>án</w:t>
      </w:r>
      <w:r w:rsidRPr="001D62F9">
        <w:rPr>
          <w:rFonts w:asciiTheme="majorHAnsi" w:hAnsiTheme="majorHAnsi" w:cstheme="majorHAnsi"/>
          <w:spacing w:val="-6"/>
          <w:sz w:val="26"/>
          <w:szCs w:val="26"/>
          <w:lang w:val="vi-VN"/>
        </w:rPr>
        <w:t xml:space="preserve"> </w:t>
      </w:r>
      <w:r w:rsidRPr="001D62F9">
        <w:rPr>
          <w:rFonts w:asciiTheme="majorHAnsi" w:hAnsiTheme="majorHAnsi" w:cstheme="majorHAnsi"/>
          <w:sz w:val="26"/>
          <w:szCs w:val="26"/>
          <w:lang w:val="vi-VN"/>
        </w:rPr>
        <w:t>đầu</w:t>
      </w:r>
      <w:r w:rsidRPr="001D62F9">
        <w:rPr>
          <w:rFonts w:asciiTheme="majorHAnsi" w:hAnsiTheme="majorHAnsi" w:cstheme="majorHAnsi"/>
          <w:spacing w:val="-7"/>
          <w:sz w:val="26"/>
          <w:szCs w:val="26"/>
          <w:lang w:val="vi-VN"/>
        </w:rPr>
        <w:t xml:space="preserve"> </w:t>
      </w:r>
      <w:r w:rsidRPr="001D62F9">
        <w:rPr>
          <w:rFonts w:asciiTheme="majorHAnsi" w:hAnsiTheme="majorHAnsi" w:cstheme="majorHAnsi"/>
          <w:sz w:val="26"/>
          <w:szCs w:val="26"/>
          <w:lang w:val="vi-VN"/>
        </w:rPr>
        <w:t>tư</w:t>
      </w:r>
      <w:r w:rsidRPr="001D62F9">
        <w:rPr>
          <w:rFonts w:asciiTheme="majorHAnsi" w:hAnsiTheme="majorHAnsi" w:cstheme="majorHAnsi"/>
          <w:spacing w:val="-8"/>
          <w:sz w:val="26"/>
          <w:szCs w:val="26"/>
          <w:lang w:val="vi-VN"/>
        </w:rPr>
        <w:t xml:space="preserve"> </w:t>
      </w:r>
      <w:r w:rsidRPr="001D62F9">
        <w:rPr>
          <w:rFonts w:asciiTheme="majorHAnsi" w:hAnsiTheme="majorHAnsi" w:cstheme="majorHAnsi"/>
          <w:spacing w:val="-8"/>
          <w:sz w:val="26"/>
          <w:szCs w:val="26"/>
        </w:rPr>
        <w:t xml:space="preserve">bổ sung </w:t>
      </w:r>
      <w:r w:rsidRPr="001D62F9">
        <w:rPr>
          <w:rFonts w:asciiTheme="majorHAnsi" w:hAnsiTheme="majorHAnsi" w:cstheme="majorHAnsi"/>
          <w:sz w:val="26"/>
          <w:szCs w:val="26"/>
          <w:lang w:val="vi-VN"/>
        </w:rPr>
        <w:t>cơ</w:t>
      </w:r>
      <w:r w:rsidRPr="001D62F9">
        <w:rPr>
          <w:rFonts w:asciiTheme="majorHAnsi" w:hAnsiTheme="majorHAnsi" w:cstheme="majorHAnsi"/>
          <w:spacing w:val="-8"/>
          <w:sz w:val="26"/>
          <w:szCs w:val="26"/>
          <w:lang w:val="vi-VN"/>
        </w:rPr>
        <w:t xml:space="preserve"> </w:t>
      </w:r>
      <w:r w:rsidRPr="001D62F9">
        <w:rPr>
          <w:rFonts w:asciiTheme="majorHAnsi" w:hAnsiTheme="majorHAnsi" w:cstheme="majorHAnsi"/>
          <w:sz w:val="26"/>
          <w:szCs w:val="26"/>
          <w:lang w:val="vi-VN"/>
        </w:rPr>
        <w:t>sở</w:t>
      </w:r>
      <w:r w:rsidRPr="001D62F9">
        <w:rPr>
          <w:rFonts w:asciiTheme="majorHAnsi" w:hAnsiTheme="majorHAnsi" w:cstheme="majorHAnsi"/>
          <w:spacing w:val="-9"/>
          <w:sz w:val="26"/>
          <w:szCs w:val="26"/>
          <w:lang w:val="vi-VN"/>
        </w:rPr>
        <w:t xml:space="preserve"> </w:t>
      </w:r>
      <w:r w:rsidRPr="001D62F9">
        <w:rPr>
          <w:rFonts w:asciiTheme="majorHAnsi" w:hAnsiTheme="majorHAnsi" w:cstheme="majorHAnsi"/>
          <w:sz w:val="26"/>
          <w:szCs w:val="26"/>
          <w:lang w:val="vi-VN"/>
        </w:rPr>
        <w:t>vật</w:t>
      </w:r>
      <w:r w:rsidRPr="001D62F9">
        <w:rPr>
          <w:rFonts w:asciiTheme="majorHAnsi" w:hAnsiTheme="majorHAnsi" w:cstheme="majorHAnsi"/>
          <w:spacing w:val="-7"/>
          <w:sz w:val="26"/>
          <w:szCs w:val="26"/>
          <w:lang w:val="vi-VN"/>
        </w:rPr>
        <w:t xml:space="preserve"> </w:t>
      </w:r>
      <w:r w:rsidRPr="001D62F9">
        <w:rPr>
          <w:rFonts w:asciiTheme="majorHAnsi" w:hAnsiTheme="majorHAnsi" w:cstheme="majorHAnsi"/>
          <w:sz w:val="26"/>
          <w:szCs w:val="26"/>
          <w:lang w:val="vi-VN"/>
        </w:rPr>
        <w:t xml:space="preserve">chất đối với điểm trường </w:t>
      </w:r>
      <w:r w:rsidRPr="001D62F9">
        <w:rPr>
          <w:rFonts w:asciiTheme="majorHAnsi" w:hAnsiTheme="majorHAnsi" w:cstheme="majorHAnsi"/>
          <w:sz w:val="26"/>
          <w:szCs w:val="26"/>
        </w:rPr>
        <w:t xml:space="preserve">cơ sở 2 </w:t>
      </w:r>
      <w:r w:rsidRPr="001D62F9">
        <w:rPr>
          <w:rFonts w:asciiTheme="majorHAnsi" w:hAnsiTheme="majorHAnsi" w:cstheme="majorHAnsi"/>
          <w:sz w:val="26"/>
          <w:szCs w:val="26"/>
          <w:lang w:val="vi-VN"/>
        </w:rPr>
        <w:t>(</w:t>
      </w:r>
      <w:r w:rsidRPr="001D62F9">
        <w:rPr>
          <w:rFonts w:asciiTheme="majorHAnsi" w:hAnsiTheme="majorHAnsi" w:cstheme="majorHAnsi"/>
          <w:sz w:val="26"/>
          <w:szCs w:val="26"/>
        </w:rPr>
        <w:t xml:space="preserve">máy tính </w:t>
      </w:r>
      <w:r w:rsidRPr="001D62F9">
        <w:rPr>
          <w:rFonts w:asciiTheme="majorHAnsi" w:hAnsiTheme="majorHAnsi" w:cstheme="majorHAnsi"/>
          <w:sz w:val="26"/>
          <w:szCs w:val="26"/>
          <w:lang w:val="vi-VN"/>
        </w:rPr>
        <w:t xml:space="preserve">phòng </w:t>
      </w:r>
      <w:r w:rsidRPr="001D62F9">
        <w:rPr>
          <w:rFonts w:asciiTheme="majorHAnsi" w:hAnsiTheme="majorHAnsi" w:cstheme="majorHAnsi"/>
          <w:sz w:val="26"/>
          <w:szCs w:val="26"/>
        </w:rPr>
        <w:t xml:space="preserve">tin học </w:t>
      </w:r>
      <w:r w:rsidRPr="001D62F9">
        <w:rPr>
          <w:rFonts w:asciiTheme="majorHAnsi" w:hAnsiTheme="majorHAnsi" w:cstheme="majorHAnsi"/>
          <w:sz w:val="26"/>
          <w:szCs w:val="26"/>
          <w:lang w:val="vi-VN"/>
        </w:rPr>
        <w:t>kết</w:t>
      </w:r>
      <w:r w:rsidRPr="001D62F9">
        <w:rPr>
          <w:rFonts w:asciiTheme="majorHAnsi" w:hAnsiTheme="majorHAnsi" w:cstheme="majorHAnsi"/>
          <w:spacing w:val="-9"/>
          <w:sz w:val="26"/>
          <w:szCs w:val="26"/>
          <w:lang w:val="vi-VN"/>
        </w:rPr>
        <w:t xml:space="preserve"> </w:t>
      </w:r>
      <w:r w:rsidRPr="001D62F9">
        <w:rPr>
          <w:rFonts w:asciiTheme="majorHAnsi" w:hAnsiTheme="majorHAnsi" w:cstheme="majorHAnsi"/>
          <w:sz w:val="26"/>
          <w:szCs w:val="26"/>
          <w:lang w:val="vi-VN"/>
        </w:rPr>
        <w:t>nối</w:t>
      </w:r>
      <w:r w:rsidRPr="001D62F9">
        <w:rPr>
          <w:rFonts w:asciiTheme="majorHAnsi" w:hAnsiTheme="majorHAnsi" w:cstheme="majorHAnsi"/>
          <w:spacing w:val="-8"/>
          <w:sz w:val="26"/>
          <w:szCs w:val="26"/>
          <w:lang w:val="vi-VN"/>
        </w:rPr>
        <w:t xml:space="preserve"> </w:t>
      </w:r>
      <w:r w:rsidRPr="001D62F9">
        <w:rPr>
          <w:rFonts w:asciiTheme="majorHAnsi" w:hAnsiTheme="majorHAnsi" w:cstheme="majorHAnsi"/>
          <w:sz w:val="26"/>
          <w:szCs w:val="26"/>
          <w:lang w:val="vi-VN"/>
        </w:rPr>
        <w:t>internet);</w:t>
      </w:r>
      <w:r w:rsidRPr="001D62F9">
        <w:rPr>
          <w:rFonts w:asciiTheme="majorHAnsi" w:hAnsiTheme="majorHAnsi" w:cstheme="majorHAnsi"/>
          <w:spacing w:val="-11"/>
          <w:sz w:val="26"/>
          <w:szCs w:val="26"/>
          <w:lang w:val="vi-VN"/>
        </w:rPr>
        <w:t xml:space="preserve"> </w:t>
      </w:r>
      <w:r w:rsidRPr="001D62F9">
        <w:rPr>
          <w:rFonts w:asciiTheme="majorHAnsi" w:hAnsiTheme="majorHAnsi" w:cstheme="majorHAnsi"/>
          <w:sz w:val="26"/>
          <w:szCs w:val="26"/>
          <w:lang w:val="vi-VN"/>
        </w:rPr>
        <w:t>Thực hiện bố trí giáo viên linh hoạt, hợp lý, hiệu quả bảo đảm tổ chức dạy học được môn Tiếng Anh, môn Tin học theo quy định</w:t>
      </w:r>
      <w:r w:rsidRPr="001D62F9">
        <w:rPr>
          <w:rFonts w:asciiTheme="majorHAnsi" w:hAnsiTheme="majorHAnsi" w:cstheme="majorHAnsi"/>
          <w:sz w:val="26"/>
          <w:szCs w:val="26"/>
        </w:rPr>
        <w:t>. T</w:t>
      </w:r>
      <w:r w:rsidRPr="001D62F9">
        <w:rPr>
          <w:rFonts w:asciiTheme="majorHAnsi" w:hAnsiTheme="majorHAnsi" w:cstheme="majorHAnsi"/>
          <w:sz w:val="26"/>
          <w:szCs w:val="26"/>
          <w:lang w:val="vi-VN"/>
        </w:rPr>
        <w:t>ập</w:t>
      </w:r>
      <w:r w:rsidRPr="001D62F9">
        <w:rPr>
          <w:rFonts w:asciiTheme="majorHAnsi" w:hAnsiTheme="majorHAnsi" w:cstheme="majorHAnsi"/>
          <w:spacing w:val="-9"/>
          <w:sz w:val="26"/>
          <w:szCs w:val="26"/>
          <w:lang w:val="vi-VN"/>
        </w:rPr>
        <w:t xml:space="preserve"> </w:t>
      </w:r>
      <w:r w:rsidRPr="001D62F9">
        <w:rPr>
          <w:rFonts w:asciiTheme="majorHAnsi" w:hAnsiTheme="majorHAnsi" w:cstheme="majorHAnsi"/>
          <w:sz w:val="26"/>
          <w:szCs w:val="26"/>
          <w:lang w:val="vi-VN"/>
        </w:rPr>
        <w:t>huấn,</w:t>
      </w:r>
      <w:r w:rsidRPr="001D62F9">
        <w:rPr>
          <w:rFonts w:asciiTheme="majorHAnsi" w:hAnsiTheme="majorHAnsi" w:cstheme="majorHAnsi"/>
          <w:spacing w:val="-11"/>
          <w:sz w:val="26"/>
          <w:szCs w:val="26"/>
          <w:lang w:val="vi-VN"/>
        </w:rPr>
        <w:t xml:space="preserve"> </w:t>
      </w:r>
      <w:r w:rsidRPr="001D62F9">
        <w:rPr>
          <w:rFonts w:asciiTheme="majorHAnsi" w:hAnsiTheme="majorHAnsi" w:cstheme="majorHAnsi"/>
          <w:sz w:val="26"/>
          <w:szCs w:val="26"/>
          <w:lang w:val="vi-VN"/>
        </w:rPr>
        <w:t>hướng</w:t>
      </w:r>
      <w:r w:rsidRPr="001D62F9">
        <w:rPr>
          <w:rFonts w:asciiTheme="majorHAnsi" w:hAnsiTheme="majorHAnsi" w:cstheme="majorHAnsi"/>
          <w:spacing w:val="-11"/>
          <w:sz w:val="26"/>
          <w:szCs w:val="26"/>
          <w:lang w:val="vi-VN"/>
        </w:rPr>
        <w:t xml:space="preserve"> </w:t>
      </w:r>
      <w:r w:rsidRPr="001D62F9">
        <w:rPr>
          <w:rFonts w:asciiTheme="majorHAnsi" w:hAnsiTheme="majorHAnsi" w:cstheme="majorHAnsi"/>
          <w:sz w:val="26"/>
          <w:szCs w:val="26"/>
          <w:lang w:val="vi-VN"/>
        </w:rPr>
        <w:t>dẫn</w:t>
      </w:r>
      <w:r w:rsidRPr="001D62F9">
        <w:rPr>
          <w:rFonts w:asciiTheme="majorHAnsi" w:hAnsiTheme="majorHAnsi" w:cstheme="majorHAnsi"/>
          <w:spacing w:val="-10"/>
          <w:sz w:val="26"/>
          <w:szCs w:val="26"/>
          <w:lang w:val="vi-VN"/>
        </w:rPr>
        <w:t xml:space="preserve"> </w:t>
      </w:r>
      <w:r w:rsidRPr="001D62F9">
        <w:rPr>
          <w:rFonts w:asciiTheme="majorHAnsi" w:hAnsiTheme="majorHAnsi" w:cstheme="majorHAnsi"/>
          <w:sz w:val="26"/>
          <w:szCs w:val="26"/>
          <w:lang w:val="vi-VN"/>
        </w:rPr>
        <w:t>giáo</w:t>
      </w:r>
      <w:r w:rsidRPr="001D62F9">
        <w:rPr>
          <w:rFonts w:asciiTheme="majorHAnsi" w:hAnsiTheme="majorHAnsi" w:cstheme="majorHAnsi"/>
          <w:spacing w:val="-9"/>
          <w:sz w:val="26"/>
          <w:szCs w:val="26"/>
          <w:lang w:val="vi-VN"/>
        </w:rPr>
        <w:t xml:space="preserve"> </w:t>
      </w:r>
      <w:r w:rsidRPr="001D62F9">
        <w:rPr>
          <w:rFonts w:asciiTheme="majorHAnsi" w:hAnsiTheme="majorHAnsi" w:cstheme="majorHAnsi"/>
          <w:sz w:val="26"/>
          <w:szCs w:val="26"/>
          <w:lang w:val="vi-VN"/>
        </w:rPr>
        <w:t>viên</w:t>
      </w:r>
      <w:r w:rsidRPr="001D62F9">
        <w:rPr>
          <w:rFonts w:asciiTheme="majorHAnsi" w:hAnsiTheme="majorHAnsi" w:cstheme="majorHAnsi"/>
          <w:spacing w:val="-11"/>
          <w:sz w:val="26"/>
          <w:szCs w:val="26"/>
          <w:lang w:val="vi-VN"/>
        </w:rPr>
        <w:t xml:space="preserve"> </w:t>
      </w:r>
      <w:r w:rsidRPr="001D62F9">
        <w:rPr>
          <w:rFonts w:asciiTheme="majorHAnsi" w:hAnsiTheme="majorHAnsi" w:cstheme="majorHAnsi"/>
          <w:sz w:val="26"/>
          <w:szCs w:val="26"/>
          <w:lang w:val="vi-VN"/>
        </w:rPr>
        <w:t>để</w:t>
      </w:r>
      <w:r w:rsidRPr="001D62F9">
        <w:rPr>
          <w:rFonts w:asciiTheme="majorHAnsi" w:hAnsiTheme="majorHAnsi" w:cstheme="majorHAnsi"/>
          <w:spacing w:val="-10"/>
          <w:sz w:val="26"/>
          <w:szCs w:val="26"/>
          <w:lang w:val="vi-VN"/>
        </w:rPr>
        <w:t xml:space="preserve"> </w:t>
      </w:r>
      <w:r w:rsidRPr="001D62F9">
        <w:rPr>
          <w:rFonts w:asciiTheme="majorHAnsi" w:hAnsiTheme="majorHAnsi" w:cstheme="majorHAnsi"/>
          <w:sz w:val="26"/>
          <w:szCs w:val="26"/>
          <w:lang w:val="vi-VN"/>
        </w:rPr>
        <w:t>thực</w:t>
      </w:r>
      <w:r w:rsidRPr="001D62F9">
        <w:rPr>
          <w:rFonts w:asciiTheme="majorHAnsi" w:hAnsiTheme="majorHAnsi" w:cstheme="majorHAnsi"/>
          <w:spacing w:val="-11"/>
          <w:sz w:val="26"/>
          <w:szCs w:val="26"/>
          <w:lang w:val="vi-VN"/>
        </w:rPr>
        <w:t xml:space="preserve"> </w:t>
      </w:r>
      <w:r w:rsidRPr="001D62F9">
        <w:rPr>
          <w:rFonts w:asciiTheme="majorHAnsi" w:hAnsiTheme="majorHAnsi" w:cstheme="majorHAnsi"/>
          <w:sz w:val="26"/>
          <w:szCs w:val="26"/>
          <w:lang w:val="vi-VN"/>
        </w:rPr>
        <w:t>hiện</w:t>
      </w:r>
      <w:r w:rsidRPr="001D62F9">
        <w:rPr>
          <w:rFonts w:asciiTheme="majorHAnsi" w:hAnsiTheme="majorHAnsi" w:cstheme="majorHAnsi"/>
          <w:spacing w:val="-11"/>
          <w:sz w:val="26"/>
          <w:szCs w:val="26"/>
          <w:lang w:val="vi-VN"/>
        </w:rPr>
        <w:t xml:space="preserve"> </w:t>
      </w:r>
      <w:r w:rsidRPr="001D62F9">
        <w:rPr>
          <w:rFonts w:asciiTheme="majorHAnsi" w:hAnsiTheme="majorHAnsi" w:cstheme="majorHAnsi"/>
          <w:sz w:val="26"/>
          <w:szCs w:val="26"/>
          <w:lang w:val="vi-VN"/>
        </w:rPr>
        <w:t xml:space="preserve">phương án dạy học linh hoạt tại </w:t>
      </w:r>
      <w:r w:rsidRPr="001D62F9">
        <w:rPr>
          <w:rFonts w:asciiTheme="majorHAnsi" w:hAnsiTheme="majorHAnsi" w:cstheme="majorHAnsi"/>
          <w:sz w:val="26"/>
          <w:szCs w:val="26"/>
        </w:rPr>
        <w:t xml:space="preserve">các </w:t>
      </w:r>
      <w:r w:rsidRPr="001D62F9">
        <w:rPr>
          <w:rFonts w:asciiTheme="majorHAnsi" w:hAnsiTheme="majorHAnsi" w:cstheme="majorHAnsi"/>
          <w:sz w:val="26"/>
          <w:szCs w:val="26"/>
          <w:lang w:val="vi-VN"/>
        </w:rPr>
        <w:t>điểm trường</w:t>
      </w:r>
      <w:r w:rsidRPr="001D62F9">
        <w:rPr>
          <w:rFonts w:asciiTheme="majorHAnsi" w:hAnsiTheme="majorHAnsi" w:cstheme="majorHAnsi"/>
          <w:sz w:val="26"/>
          <w:szCs w:val="26"/>
        </w:rPr>
        <w:t>.  X</w:t>
      </w:r>
      <w:r w:rsidRPr="001D62F9">
        <w:rPr>
          <w:rFonts w:asciiTheme="majorHAnsi" w:hAnsiTheme="majorHAnsi" w:cstheme="majorHAnsi"/>
          <w:sz w:val="26"/>
          <w:szCs w:val="26"/>
          <w:lang w:val="vi-VN"/>
        </w:rPr>
        <w:t xml:space="preserve">ây dựng kế hoạch thực hiện môn học linh hoạt, phù hợp, sắp xếp thời khóa biểu khoa học để thực hiện phương án giáo viên dạy tại </w:t>
      </w:r>
      <w:r w:rsidRPr="001D62F9">
        <w:rPr>
          <w:rFonts w:asciiTheme="majorHAnsi" w:hAnsiTheme="majorHAnsi" w:cstheme="majorHAnsi"/>
          <w:sz w:val="26"/>
          <w:szCs w:val="26"/>
        </w:rPr>
        <w:t>02</w:t>
      </w:r>
      <w:r w:rsidRPr="001D62F9">
        <w:rPr>
          <w:rFonts w:asciiTheme="majorHAnsi" w:hAnsiTheme="majorHAnsi" w:cstheme="majorHAnsi"/>
          <w:sz w:val="26"/>
          <w:szCs w:val="26"/>
          <w:lang w:val="vi-VN"/>
        </w:rPr>
        <w:t xml:space="preserve"> điểm trường; Tiếp tục triển khai Chương </w:t>
      </w:r>
      <w:r w:rsidRPr="001D62F9">
        <w:rPr>
          <w:rFonts w:asciiTheme="majorHAnsi" w:hAnsiTheme="majorHAnsi" w:cstheme="majorHAnsi"/>
          <w:sz w:val="26"/>
          <w:szCs w:val="26"/>
          <w:lang w:val="vi-VN"/>
        </w:rPr>
        <w:lastRenderedPageBreak/>
        <w:t xml:space="preserve">trình môn Tiếng Anh tự chọn lớp 1, lớp 2 đảm bảo các yêu cầu được quy định trong Chương trình giáo dục phổ thông 2018 và Công văn số 681/BGDĐT-GDTH ngày 04/3/2020 của Bộ GD&amp;ĐT. Tiếp tục triển khai Chương trình Tiếng Anh tự chọn theo Chương trình giáo dục phổ thông 2006 và Chương trình thí điểm Tiếng Anh cấp Tiểu học đối với học sinh lớp 4 và lớp 5; khi thực hiện  có những giải pháp tiếp cận Chương trình môn Tiếng Anh theo Chương trình giáo dục phổ thông 2018 một cách linh hoạt, phù hợp để tạo tâm thế sẵn sàng cho học sinh học lên lớp 6 theo chương trình mới. Sách giáo khoa và tài liệu tham khảo thực hiện theo quy định của Bộ GDĐT, cụ thể: đối với lớp 1, lớp 2, lớp 3 lựa chọn sách giáo khoa theo danh mục sách giáo khoa đã được Bộ GDĐT ban hành; đối với lớp 4 và lớp 5 thực hiện theo hướng dẫn tại Công văn số 4329/BGDĐT-GDTH ngày 27/6/2013 về việc chấn chỉnh việc sử dụng SGK, tài liệu dạy Tiếng Anh tiểu học và các văn bản khác của Bộ GDĐT. </w:t>
      </w:r>
      <w:r w:rsidRPr="001D62F9">
        <w:rPr>
          <w:rFonts w:asciiTheme="majorHAnsi" w:hAnsiTheme="majorHAnsi" w:cstheme="majorHAnsi"/>
          <w:sz w:val="26"/>
          <w:szCs w:val="26"/>
        </w:rPr>
        <w:t>T</w:t>
      </w:r>
      <w:r w:rsidRPr="001D62F9">
        <w:rPr>
          <w:rFonts w:asciiTheme="majorHAnsi" w:hAnsiTheme="majorHAnsi" w:cstheme="majorHAnsi"/>
          <w:sz w:val="26"/>
          <w:szCs w:val="26"/>
          <w:lang w:val="vi-VN"/>
        </w:rPr>
        <w:t>hực hiện xã hội hóa theo tinh thần tự nguyện trong dạy học Tiếng Anh để tăng cường thời lượng học Tiếng Anh; dạy học bằng Tiếng Anh đối với môn Toán và môn Khoa học; tăng cường tổ chức cho giáo viên, học sinh học Tiếng Anh qua truyền hình, các phương tiện truyền thông phù hợp khác và đẩy mạnh thực hành Tiếng Anh qua các hoạt động như đọc truyện, hoạt động trải nghiệm, các sân chơi, giao lưu.</w:t>
      </w:r>
    </w:p>
    <w:p w:rsidR="001D62F9" w:rsidRPr="00481698" w:rsidRDefault="001D62F9" w:rsidP="001D62F9">
      <w:pPr>
        <w:widowControl w:val="0"/>
        <w:tabs>
          <w:tab w:val="left" w:pos="1513"/>
        </w:tabs>
        <w:ind w:firstLine="567"/>
        <w:rPr>
          <w:sz w:val="26"/>
          <w:szCs w:val="26"/>
        </w:rPr>
      </w:pPr>
      <w:r w:rsidRPr="00481698">
        <w:rPr>
          <w:sz w:val="26"/>
          <w:szCs w:val="26"/>
        </w:rPr>
        <w:t>*</w:t>
      </w:r>
      <w:r w:rsidRPr="00481698">
        <w:rPr>
          <w:b/>
          <w:sz w:val="26"/>
          <w:szCs w:val="26"/>
        </w:rPr>
        <w:t>Biện pháp:</w:t>
      </w:r>
    </w:p>
    <w:p w:rsidR="001D62F9" w:rsidRPr="0032764B" w:rsidRDefault="001D62F9" w:rsidP="001D62F9">
      <w:pPr>
        <w:widowControl w:val="0"/>
        <w:tabs>
          <w:tab w:val="left" w:pos="1513"/>
        </w:tabs>
        <w:ind w:firstLine="567"/>
        <w:rPr>
          <w:sz w:val="26"/>
          <w:szCs w:val="26"/>
        </w:rPr>
      </w:pPr>
      <w:r w:rsidRPr="00481698">
        <w:rPr>
          <w:sz w:val="26"/>
          <w:szCs w:val="26"/>
          <w:lang w:val="vi-VN"/>
        </w:rPr>
        <w:t>Quản lý sử dụng những tài liệu dạy học Tiếng Anh đã được Bộ thẩm định và cho phép thực hiện</w:t>
      </w:r>
      <w:r w:rsidR="0032764B">
        <w:rPr>
          <w:sz w:val="26"/>
          <w:szCs w:val="26"/>
        </w:rPr>
        <w:t>.</w:t>
      </w:r>
    </w:p>
    <w:p w:rsidR="001D62F9" w:rsidRPr="00481698" w:rsidRDefault="001D62F9" w:rsidP="001D62F9">
      <w:pPr>
        <w:ind w:firstLine="720"/>
        <w:rPr>
          <w:b/>
          <w:sz w:val="26"/>
          <w:szCs w:val="26"/>
          <w:lang w:val="vi-VN"/>
        </w:rPr>
      </w:pPr>
      <w:r w:rsidRPr="00481698">
        <w:rPr>
          <w:sz w:val="26"/>
          <w:szCs w:val="26"/>
          <w:lang w:val="vi-VN"/>
        </w:rPr>
        <w:t>Tăng cường công tác xã hội hóa để thực hiện dạy ngoại ngữ chương trình tiếng Anh phoni</w:t>
      </w:r>
      <w:r w:rsidRPr="00481698">
        <w:rPr>
          <w:sz w:val="26"/>
          <w:szCs w:val="26"/>
        </w:rPr>
        <w:t>c</w:t>
      </w:r>
      <w:r w:rsidRPr="00481698">
        <w:rPr>
          <w:sz w:val="26"/>
          <w:szCs w:val="26"/>
          <w:lang w:val="vi-VN"/>
        </w:rPr>
        <w:t>s UK lớp 1,2 tiếp tục tham gia chương trình tiếng Anh Ismart thí điểm đối với lớp 1;2</w:t>
      </w:r>
      <w:r w:rsidRPr="00481698">
        <w:rPr>
          <w:sz w:val="26"/>
          <w:szCs w:val="26"/>
        </w:rPr>
        <w:t>,3;4;5</w:t>
      </w:r>
      <w:r w:rsidRPr="00481698">
        <w:rPr>
          <w:sz w:val="26"/>
          <w:szCs w:val="26"/>
          <w:lang w:val="vi-VN"/>
        </w:rPr>
        <w:t xml:space="preserve"> trong năm học 20</w:t>
      </w:r>
      <w:r w:rsidRPr="00481698">
        <w:rPr>
          <w:sz w:val="26"/>
          <w:szCs w:val="26"/>
        </w:rPr>
        <w:t>22</w:t>
      </w:r>
      <w:r w:rsidRPr="00481698">
        <w:rPr>
          <w:sz w:val="26"/>
          <w:szCs w:val="26"/>
          <w:lang w:val="vi-VN"/>
        </w:rPr>
        <w:t>-202</w:t>
      </w:r>
      <w:r w:rsidRPr="00481698">
        <w:rPr>
          <w:sz w:val="26"/>
          <w:szCs w:val="26"/>
        </w:rPr>
        <w:t>3</w:t>
      </w:r>
      <w:r w:rsidRPr="00481698">
        <w:rPr>
          <w:sz w:val="26"/>
          <w:szCs w:val="26"/>
          <w:lang w:val="vi-VN"/>
        </w:rPr>
        <w:t>.</w:t>
      </w:r>
    </w:p>
    <w:p w:rsidR="001D62F9" w:rsidRPr="00481698" w:rsidRDefault="001D62F9" w:rsidP="001D62F9">
      <w:pPr>
        <w:ind w:firstLine="567"/>
        <w:rPr>
          <w:b/>
          <w:i/>
          <w:iCs/>
          <w:sz w:val="26"/>
          <w:szCs w:val="26"/>
          <w:lang w:val="vi-VN"/>
        </w:rPr>
      </w:pPr>
      <w:r w:rsidRPr="00481698">
        <w:rPr>
          <w:b/>
          <w:i/>
          <w:iCs/>
          <w:sz w:val="26"/>
          <w:szCs w:val="26"/>
          <w:lang w:val="vi-VN"/>
        </w:rPr>
        <w:t>*Chỉ tiêu:</w:t>
      </w:r>
    </w:p>
    <w:p w:rsidR="001D62F9" w:rsidRPr="00481698" w:rsidRDefault="001D62F9" w:rsidP="001D62F9">
      <w:pPr>
        <w:widowControl w:val="0"/>
        <w:tabs>
          <w:tab w:val="left" w:pos="1513"/>
        </w:tabs>
        <w:ind w:firstLine="567"/>
        <w:rPr>
          <w:sz w:val="26"/>
          <w:szCs w:val="26"/>
          <w:lang w:val="vi-VN"/>
        </w:rPr>
      </w:pPr>
      <w:r w:rsidRPr="00481698">
        <w:rPr>
          <w:sz w:val="26"/>
          <w:szCs w:val="26"/>
          <w:lang w:val="vi-VN"/>
        </w:rPr>
        <w:t>- 100 % học sinh (bán trú) tham gia chương trình Tiếng Anh theo khung quy định.</w:t>
      </w:r>
    </w:p>
    <w:p w:rsidR="001D62F9" w:rsidRPr="00481698" w:rsidRDefault="001D62F9" w:rsidP="001D62F9">
      <w:pPr>
        <w:widowControl w:val="0"/>
        <w:tabs>
          <w:tab w:val="left" w:pos="1513"/>
        </w:tabs>
        <w:ind w:firstLine="567"/>
        <w:rPr>
          <w:sz w:val="26"/>
          <w:szCs w:val="26"/>
        </w:rPr>
      </w:pPr>
      <w:r w:rsidRPr="00481698">
        <w:rPr>
          <w:sz w:val="26"/>
          <w:szCs w:val="26"/>
          <w:lang w:val="vi-VN"/>
        </w:rPr>
        <w:t>- Duy trì và đảm bảo chất lượng của các lớp tiếng Anh phonis;  Ismart</w:t>
      </w:r>
      <w:r w:rsidRPr="00481698">
        <w:rPr>
          <w:sz w:val="26"/>
          <w:szCs w:val="26"/>
        </w:rPr>
        <w:t>.</w:t>
      </w:r>
    </w:p>
    <w:p w:rsidR="001D62F9" w:rsidRPr="00481698" w:rsidRDefault="001D62F9" w:rsidP="001D62F9">
      <w:pPr>
        <w:rPr>
          <w:sz w:val="26"/>
          <w:szCs w:val="26"/>
          <w:lang w:val="vi-VN"/>
        </w:rPr>
      </w:pPr>
      <w:r w:rsidRPr="00481698">
        <w:rPr>
          <w:color w:val="FF0000"/>
          <w:sz w:val="26"/>
          <w:szCs w:val="26"/>
        </w:rPr>
        <w:t xml:space="preserve">  </w:t>
      </w:r>
      <w:r w:rsidRPr="00481698">
        <w:rPr>
          <w:sz w:val="26"/>
          <w:szCs w:val="26"/>
          <w:lang w:val="vi-VN"/>
        </w:rPr>
        <w:t>- Đối với khối 1:</w:t>
      </w:r>
      <w:r w:rsidRPr="00481698">
        <w:rPr>
          <w:b/>
          <w:sz w:val="26"/>
          <w:szCs w:val="26"/>
          <w:lang w:val="vi-VN"/>
        </w:rPr>
        <w:t xml:space="preserve"> </w:t>
      </w:r>
      <w:r w:rsidRPr="00481698">
        <w:rPr>
          <w:sz w:val="26"/>
          <w:szCs w:val="26"/>
          <w:lang w:val="vi-VN"/>
        </w:rPr>
        <w:t xml:space="preserve">thực hiện chương trình sách </w:t>
      </w:r>
      <w:r w:rsidRPr="00481698">
        <w:rPr>
          <w:sz w:val="26"/>
          <w:szCs w:val="26"/>
        </w:rPr>
        <w:t xml:space="preserve"> </w:t>
      </w:r>
      <w:r w:rsidRPr="00FF665A">
        <w:rPr>
          <w:b/>
          <w:color w:val="FF0000"/>
          <w:sz w:val="26"/>
          <w:szCs w:val="26"/>
        </w:rPr>
        <w:t xml:space="preserve">Tiếng Anh 1 Phonics Smart </w:t>
      </w:r>
      <w:r w:rsidRPr="00FF665A">
        <w:rPr>
          <w:sz w:val="26"/>
          <w:szCs w:val="26"/>
        </w:rPr>
        <w:t>(NXB ĐHQG TPHCM)</w:t>
      </w:r>
      <w:r w:rsidRPr="00FF665A">
        <w:rPr>
          <w:color w:val="FF0000"/>
          <w:sz w:val="26"/>
          <w:szCs w:val="26"/>
        </w:rPr>
        <w:t xml:space="preserve"> </w:t>
      </w:r>
      <w:bookmarkStart w:id="6" w:name="_Hlk118146774"/>
      <w:r w:rsidRPr="0032764B">
        <w:rPr>
          <w:color w:val="0070C0"/>
          <w:sz w:val="26"/>
          <w:szCs w:val="26"/>
        </w:rPr>
        <w:t>và Chương trình</w:t>
      </w:r>
      <w:r w:rsidRPr="0032764B">
        <w:rPr>
          <w:b/>
          <w:color w:val="0070C0"/>
          <w:sz w:val="26"/>
          <w:szCs w:val="26"/>
        </w:rPr>
        <w:t xml:space="preserve"> </w:t>
      </w:r>
      <w:r w:rsidRPr="0032764B">
        <w:rPr>
          <w:color w:val="0070C0"/>
          <w:sz w:val="26"/>
          <w:szCs w:val="26"/>
        </w:rPr>
        <w:t>iSMART</w:t>
      </w:r>
      <w:r w:rsidRPr="0032764B">
        <w:rPr>
          <w:b/>
          <w:color w:val="0070C0"/>
          <w:sz w:val="26"/>
          <w:szCs w:val="26"/>
        </w:rPr>
        <w:t xml:space="preserve"> (</w:t>
      </w:r>
      <w:bookmarkEnd w:id="6"/>
      <w:r w:rsidRPr="00481698">
        <w:rPr>
          <w:sz w:val="26"/>
          <w:szCs w:val="26"/>
        </w:rPr>
        <w:t xml:space="preserve">dạy tiếng Anh thông qua Toán và Khoa học sử dụng bài giảng số iSMART và tiếng Anh giao tiếp; </w:t>
      </w:r>
      <w:r w:rsidRPr="00481698">
        <w:rPr>
          <w:sz w:val="26"/>
          <w:szCs w:val="26"/>
          <w:lang w:val="vi-VN"/>
        </w:rPr>
        <w:t xml:space="preserve">thời lượng </w:t>
      </w:r>
      <w:r w:rsidRPr="00481698">
        <w:rPr>
          <w:sz w:val="26"/>
          <w:szCs w:val="26"/>
        </w:rPr>
        <w:t>4</w:t>
      </w:r>
      <w:r w:rsidRPr="00481698">
        <w:rPr>
          <w:sz w:val="26"/>
          <w:szCs w:val="26"/>
          <w:lang w:val="vi-VN"/>
        </w:rPr>
        <w:t xml:space="preserve"> tiết/ tuần</w:t>
      </w:r>
      <w:r w:rsidRPr="00481698">
        <w:rPr>
          <w:sz w:val="26"/>
          <w:szCs w:val="26"/>
        </w:rPr>
        <w:t>)</w:t>
      </w:r>
      <w:r w:rsidRPr="00481698">
        <w:rPr>
          <w:sz w:val="26"/>
          <w:szCs w:val="26"/>
          <w:lang w:val="vi-VN"/>
        </w:rPr>
        <w:t xml:space="preserve">. </w:t>
      </w:r>
    </w:p>
    <w:p w:rsidR="001D62F9" w:rsidRPr="00481698" w:rsidRDefault="001D62F9" w:rsidP="001D62F9">
      <w:pPr>
        <w:ind w:firstLine="900"/>
        <w:rPr>
          <w:sz w:val="26"/>
          <w:szCs w:val="26"/>
          <w:lang w:val="vi-VN"/>
        </w:rPr>
      </w:pPr>
      <w:r w:rsidRPr="00481698">
        <w:rPr>
          <w:sz w:val="26"/>
          <w:szCs w:val="26"/>
          <w:lang w:val="vi-VN"/>
        </w:rPr>
        <w:t xml:space="preserve">- Đối với khối 2: thực hiện chương trình sách </w:t>
      </w:r>
      <w:r w:rsidRPr="00481698">
        <w:rPr>
          <w:b/>
          <w:color w:val="FF0000"/>
          <w:sz w:val="26"/>
          <w:szCs w:val="26"/>
        </w:rPr>
        <w:t xml:space="preserve">Tiếng Anh 2 Phonics Smart </w:t>
      </w:r>
      <w:r w:rsidRPr="00481698">
        <w:rPr>
          <w:sz w:val="26"/>
          <w:szCs w:val="26"/>
          <w:lang w:val="vi-VN"/>
        </w:rPr>
        <w:t xml:space="preserve">(NXB </w:t>
      </w:r>
      <w:r w:rsidRPr="00481698">
        <w:rPr>
          <w:sz w:val="26"/>
          <w:szCs w:val="26"/>
        </w:rPr>
        <w:t>Đại học quốc gia TP HCM</w:t>
      </w:r>
      <w:r w:rsidRPr="00481698">
        <w:rPr>
          <w:sz w:val="26"/>
          <w:szCs w:val="26"/>
          <w:lang w:val="vi-VN"/>
        </w:rPr>
        <w:t>)</w:t>
      </w:r>
      <w:r w:rsidR="0032764B">
        <w:rPr>
          <w:b/>
          <w:sz w:val="26"/>
          <w:szCs w:val="26"/>
        </w:rPr>
        <w:t xml:space="preserve"> </w:t>
      </w:r>
      <w:r w:rsidR="0032764B" w:rsidRPr="0032764B">
        <w:rPr>
          <w:color w:val="0070C0"/>
          <w:sz w:val="26"/>
          <w:szCs w:val="26"/>
        </w:rPr>
        <w:t>và Chương trình</w:t>
      </w:r>
      <w:r w:rsidR="0032764B" w:rsidRPr="0032764B">
        <w:rPr>
          <w:b/>
          <w:color w:val="0070C0"/>
          <w:sz w:val="26"/>
          <w:szCs w:val="26"/>
        </w:rPr>
        <w:t xml:space="preserve"> </w:t>
      </w:r>
      <w:r w:rsidR="0032764B" w:rsidRPr="0032764B">
        <w:rPr>
          <w:color w:val="0070C0"/>
          <w:sz w:val="26"/>
          <w:szCs w:val="26"/>
        </w:rPr>
        <w:t>iSMART</w:t>
      </w:r>
      <w:r w:rsidR="0032764B" w:rsidRPr="0032764B">
        <w:rPr>
          <w:b/>
          <w:color w:val="0070C0"/>
          <w:sz w:val="26"/>
          <w:szCs w:val="26"/>
        </w:rPr>
        <w:t xml:space="preserve"> (</w:t>
      </w:r>
      <w:r w:rsidRPr="00481698">
        <w:rPr>
          <w:sz w:val="26"/>
          <w:szCs w:val="26"/>
        </w:rPr>
        <w:t xml:space="preserve">dạy tiếng Anh thông qua Toán và Khoa học sử dụng bài giảng số iSMART và tiếng Anh giao tiếp; </w:t>
      </w:r>
      <w:r w:rsidRPr="00481698">
        <w:rPr>
          <w:sz w:val="26"/>
          <w:szCs w:val="26"/>
          <w:lang w:val="vi-VN"/>
        </w:rPr>
        <w:t xml:space="preserve">thời lượng </w:t>
      </w:r>
      <w:r w:rsidRPr="00481698">
        <w:rPr>
          <w:sz w:val="26"/>
          <w:szCs w:val="26"/>
        </w:rPr>
        <w:t>4</w:t>
      </w:r>
      <w:r w:rsidRPr="00481698">
        <w:rPr>
          <w:sz w:val="26"/>
          <w:szCs w:val="26"/>
          <w:lang w:val="vi-VN"/>
        </w:rPr>
        <w:t xml:space="preserve"> tiết/ tuần</w:t>
      </w:r>
      <w:r w:rsidR="0032764B">
        <w:rPr>
          <w:sz w:val="26"/>
          <w:szCs w:val="26"/>
        </w:rPr>
        <w:t>)</w:t>
      </w:r>
      <w:r w:rsidRPr="00481698">
        <w:rPr>
          <w:sz w:val="26"/>
          <w:szCs w:val="26"/>
          <w:lang w:val="vi-VN"/>
        </w:rPr>
        <w:t xml:space="preserve">. </w:t>
      </w:r>
    </w:p>
    <w:p w:rsidR="001D62F9" w:rsidRPr="00481698" w:rsidRDefault="001D62F9" w:rsidP="001D62F9">
      <w:pPr>
        <w:ind w:firstLine="900"/>
        <w:rPr>
          <w:sz w:val="26"/>
          <w:szCs w:val="26"/>
          <w:lang w:val="vi-VN"/>
        </w:rPr>
      </w:pPr>
      <w:r w:rsidRPr="00481698">
        <w:rPr>
          <w:sz w:val="26"/>
          <w:szCs w:val="26"/>
          <w:lang w:val="vi-VN"/>
        </w:rPr>
        <w:t xml:space="preserve">- Đối với khối 3: thực hiện chương trình sách </w:t>
      </w:r>
      <w:r w:rsidRPr="00481698">
        <w:rPr>
          <w:b/>
          <w:color w:val="FF0000"/>
          <w:sz w:val="26"/>
          <w:szCs w:val="26"/>
        </w:rPr>
        <w:t xml:space="preserve">Tiếng Anh 3 Phonics Smart </w:t>
      </w:r>
      <w:r w:rsidRPr="00481698">
        <w:rPr>
          <w:sz w:val="26"/>
          <w:szCs w:val="26"/>
          <w:lang w:val="vi-VN"/>
        </w:rPr>
        <w:t xml:space="preserve">(NXB </w:t>
      </w:r>
      <w:r w:rsidRPr="00481698">
        <w:rPr>
          <w:sz w:val="26"/>
          <w:szCs w:val="26"/>
        </w:rPr>
        <w:t>Đại học quốc gia TP HCM</w:t>
      </w:r>
      <w:r w:rsidRPr="00481698">
        <w:rPr>
          <w:sz w:val="26"/>
          <w:szCs w:val="26"/>
          <w:lang w:val="vi-VN"/>
        </w:rPr>
        <w:t>)</w:t>
      </w:r>
      <w:r w:rsidR="0032764B">
        <w:rPr>
          <w:b/>
          <w:color w:val="FF0000"/>
          <w:sz w:val="26"/>
          <w:szCs w:val="26"/>
        </w:rPr>
        <w:t xml:space="preserve"> </w:t>
      </w:r>
      <w:r w:rsidR="0032764B" w:rsidRPr="0032764B">
        <w:rPr>
          <w:color w:val="0070C0"/>
          <w:sz w:val="26"/>
          <w:szCs w:val="26"/>
        </w:rPr>
        <w:t>và Chương trình</w:t>
      </w:r>
      <w:r w:rsidR="0032764B" w:rsidRPr="0032764B">
        <w:rPr>
          <w:b/>
          <w:color w:val="0070C0"/>
          <w:sz w:val="26"/>
          <w:szCs w:val="26"/>
        </w:rPr>
        <w:t xml:space="preserve"> </w:t>
      </w:r>
      <w:r w:rsidR="0032764B" w:rsidRPr="0032764B">
        <w:rPr>
          <w:color w:val="0070C0"/>
          <w:sz w:val="26"/>
          <w:szCs w:val="26"/>
        </w:rPr>
        <w:t>iSMART</w:t>
      </w:r>
      <w:r w:rsidR="0032764B" w:rsidRPr="0032764B">
        <w:rPr>
          <w:b/>
          <w:color w:val="0070C0"/>
          <w:sz w:val="26"/>
          <w:szCs w:val="26"/>
        </w:rPr>
        <w:t xml:space="preserve"> (</w:t>
      </w:r>
      <w:r w:rsidRPr="00481698">
        <w:rPr>
          <w:sz w:val="26"/>
          <w:szCs w:val="26"/>
        </w:rPr>
        <w:t>dạy tiếng Anh thông qua Toán và Khoa học sử dụng bài giảng số iSMART và tiếng Anh giao tiếp;</w:t>
      </w:r>
      <w:r w:rsidRPr="00481698">
        <w:rPr>
          <w:sz w:val="26"/>
          <w:szCs w:val="26"/>
          <w:lang w:val="vi-VN"/>
        </w:rPr>
        <w:t xml:space="preserve"> thời lượng 4 tiết/ tuần</w:t>
      </w:r>
      <w:r w:rsidR="0032764B">
        <w:rPr>
          <w:sz w:val="26"/>
          <w:szCs w:val="26"/>
        </w:rPr>
        <w:t>)</w:t>
      </w:r>
      <w:r w:rsidRPr="00481698">
        <w:rPr>
          <w:sz w:val="26"/>
          <w:szCs w:val="26"/>
          <w:lang w:val="vi-VN"/>
        </w:rPr>
        <w:t xml:space="preserve">. </w:t>
      </w:r>
    </w:p>
    <w:p w:rsidR="001D62F9" w:rsidRPr="00FF665A" w:rsidRDefault="001D62F9" w:rsidP="001D62F9">
      <w:pPr>
        <w:ind w:firstLine="900"/>
        <w:rPr>
          <w:sz w:val="26"/>
          <w:szCs w:val="26"/>
          <w:lang w:val="vi-VN"/>
        </w:rPr>
      </w:pPr>
      <w:r w:rsidRPr="00481698">
        <w:rPr>
          <w:sz w:val="26"/>
          <w:szCs w:val="26"/>
          <w:lang w:val="vi-VN"/>
        </w:rPr>
        <w:t xml:space="preserve">- Đối với khối 4: thực hiện chương trình sách </w:t>
      </w:r>
      <w:r w:rsidRPr="00FF665A">
        <w:rPr>
          <w:b/>
          <w:color w:val="FF0000"/>
          <w:sz w:val="26"/>
          <w:szCs w:val="26"/>
          <w:lang w:val="vi-VN"/>
        </w:rPr>
        <w:t>Tiếng Anh 4</w:t>
      </w:r>
      <w:r w:rsidRPr="00FF665A">
        <w:rPr>
          <w:color w:val="FF0000"/>
          <w:sz w:val="26"/>
          <w:szCs w:val="26"/>
          <w:lang w:val="vi-VN"/>
        </w:rPr>
        <w:t xml:space="preserve"> </w:t>
      </w:r>
      <w:r w:rsidRPr="00481698">
        <w:rPr>
          <w:sz w:val="26"/>
          <w:szCs w:val="26"/>
          <w:lang w:val="vi-VN"/>
        </w:rPr>
        <w:t>(NXB Giáo dục Việt Nam)</w:t>
      </w:r>
      <w:r w:rsidR="0032764B">
        <w:rPr>
          <w:sz w:val="26"/>
          <w:szCs w:val="26"/>
        </w:rPr>
        <w:t xml:space="preserve"> </w:t>
      </w:r>
      <w:r w:rsidR="0032764B" w:rsidRPr="0032764B">
        <w:rPr>
          <w:color w:val="0070C0"/>
          <w:sz w:val="26"/>
          <w:szCs w:val="26"/>
        </w:rPr>
        <w:t>và Chương trình</w:t>
      </w:r>
      <w:r w:rsidR="0032764B" w:rsidRPr="0032764B">
        <w:rPr>
          <w:b/>
          <w:color w:val="0070C0"/>
          <w:sz w:val="26"/>
          <w:szCs w:val="26"/>
        </w:rPr>
        <w:t xml:space="preserve"> </w:t>
      </w:r>
      <w:r w:rsidR="0032764B" w:rsidRPr="0032764B">
        <w:rPr>
          <w:color w:val="0070C0"/>
          <w:sz w:val="26"/>
          <w:szCs w:val="26"/>
        </w:rPr>
        <w:t>iSMART</w:t>
      </w:r>
      <w:r w:rsidR="0032764B" w:rsidRPr="0032764B">
        <w:rPr>
          <w:b/>
          <w:color w:val="0070C0"/>
          <w:sz w:val="26"/>
          <w:szCs w:val="26"/>
        </w:rPr>
        <w:t xml:space="preserve"> (</w:t>
      </w:r>
      <w:r w:rsidRPr="00FF665A">
        <w:rPr>
          <w:sz w:val="26"/>
          <w:szCs w:val="26"/>
        </w:rPr>
        <w:t>dạy tiếng Anh thông qua Toán và Khoa học sử dụng bài giảng số iSMART và tiếng Anh giao tiếp;</w:t>
      </w:r>
      <w:r w:rsidRPr="00FF665A">
        <w:rPr>
          <w:sz w:val="26"/>
          <w:szCs w:val="26"/>
          <w:lang w:val="vi-VN"/>
        </w:rPr>
        <w:t xml:space="preserve"> thời lượng 4 tiết/ tuần</w:t>
      </w:r>
      <w:r w:rsidR="0032764B">
        <w:rPr>
          <w:sz w:val="26"/>
          <w:szCs w:val="26"/>
        </w:rPr>
        <w:t>)</w:t>
      </w:r>
      <w:r w:rsidRPr="00FF665A">
        <w:rPr>
          <w:sz w:val="26"/>
          <w:szCs w:val="26"/>
          <w:lang w:val="vi-VN"/>
        </w:rPr>
        <w:t xml:space="preserve">. </w:t>
      </w:r>
    </w:p>
    <w:p w:rsidR="001D62F9" w:rsidRPr="00FF665A" w:rsidRDefault="001D62F9" w:rsidP="001D62F9">
      <w:pPr>
        <w:ind w:firstLine="900"/>
        <w:rPr>
          <w:sz w:val="26"/>
          <w:szCs w:val="26"/>
          <w:lang w:val="vi-VN"/>
        </w:rPr>
      </w:pPr>
      <w:r w:rsidRPr="00481698">
        <w:rPr>
          <w:sz w:val="26"/>
          <w:szCs w:val="26"/>
          <w:lang w:val="vi-VN"/>
        </w:rPr>
        <w:t xml:space="preserve">- Đối với khối 5: thực hiện chương trình sách sách </w:t>
      </w:r>
      <w:r w:rsidRPr="00FF665A">
        <w:rPr>
          <w:b/>
          <w:color w:val="FF0000"/>
          <w:sz w:val="26"/>
          <w:szCs w:val="26"/>
          <w:lang w:val="vi-VN"/>
        </w:rPr>
        <w:t xml:space="preserve">Tiếng Anh </w:t>
      </w:r>
      <w:r w:rsidRPr="00FF665A">
        <w:rPr>
          <w:b/>
          <w:color w:val="FF0000"/>
          <w:sz w:val="26"/>
          <w:szCs w:val="26"/>
        </w:rPr>
        <w:t>5</w:t>
      </w:r>
      <w:r w:rsidRPr="00FF665A">
        <w:rPr>
          <w:color w:val="FF0000"/>
          <w:sz w:val="26"/>
          <w:szCs w:val="26"/>
          <w:lang w:val="vi-VN"/>
        </w:rPr>
        <w:t xml:space="preserve"> </w:t>
      </w:r>
      <w:r w:rsidRPr="00481698">
        <w:rPr>
          <w:sz w:val="26"/>
          <w:szCs w:val="26"/>
          <w:lang w:val="vi-VN"/>
        </w:rPr>
        <w:t>(NXB Giáo dục Việt Nam</w:t>
      </w:r>
      <w:r w:rsidRPr="00FF665A">
        <w:rPr>
          <w:sz w:val="26"/>
          <w:szCs w:val="26"/>
          <w:lang w:val="vi-VN"/>
        </w:rPr>
        <w:t>)</w:t>
      </w:r>
      <w:r w:rsidR="0032764B">
        <w:rPr>
          <w:sz w:val="26"/>
          <w:szCs w:val="26"/>
        </w:rPr>
        <w:t xml:space="preserve"> </w:t>
      </w:r>
      <w:r w:rsidR="0032764B" w:rsidRPr="0032764B">
        <w:rPr>
          <w:color w:val="0070C0"/>
          <w:sz w:val="26"/>
          <w:szCs w:val="26"/>
        </w:rPr>
        <w:t>và Chương trình</w:t>
      </w:r>
      <w:r w:rsidR="0032764B" w:rsidRPr="0032764B">
        <w:rPr>
          <w:b/>
          <w:color w:val="0070C0"/>
          <w:sz w:val="26"/>
          <w:szCs w:val="26"/>
        </w:rPr>
        <w:t xml:space="preserve"> </w:t>
      </w:r>
      <w:r w:rsidR="0032764B" w:rsidRPr="0032764B">
        <w:rPr>
          <w:color w:val="0070C0"/>
          <w:sz w:val="26"/>
          <w:szCs w:val="26"/>
        </w:rPr>
        <w:t>iSMART</w:t>
      </w:r>
      <w:r w:rsidR="0032764B" w:rsidRPr="0032764B">
        <w:rPr>
          <w:b/>
          <w:color w:val="0070C0"/>
          <w:sz w:val="26"/>
          <w:szCs w:val="26"/>
        </w:rPr>
        <w:t xml:space="preserve"> (</w:t>
      </w:r>
      <w:r w:rsidRPr="00FF665A">
        <w:rPr>
          <w:sz w:val="26"/>
          <w:szCs w:val="26"/>
        </w:rPr>
        <w:t>dạy tiếng Anh thông qua Toán và Khoa học sử dụng bài giảng số iSMART và tiếng Anh giao tiếp;</w:t>
      </w:r>
      <w:r w:rsidRPr="00FF665A">
        <w:rPr>
          <w:sz w:val="26"/>
          <w:szCs w:val="26"/>
          <w:lang w:val="vi-VN"/>
        </w:rPr>
        <w:t xml:space="preserve"> thời lượng 4 tiết/ tuần</w:t>
      </w:r>
      <w:r w:rsidR="0032764B">
        <w:rPr>
          <w:sz w:val="26"/>
          <w:szCs w:val="26"/>
        </w:rPr>
        <w:t>)</w:t>
      </w:r>
      <w:r w:rsidRPr="00FF665A">
        <w:rPr>
          <w:sz w:val="26"/>
          <w:szCs w:val="26"/>
          <w:lang w:val="vi-VN"/>
        </w:rPr>
        <w:t>.</w:t>
      </w:r>
    </w:p>
    <w:p w:rsidR="001D62F9" w:rsidRPr="00481698" w:rsidRDefault="001D62F9" w:rsidP="001D62F9">
      <w:pPr>
        <w:ind w:firstLine="900"/>
        <w:rPr>
          <w:rFonts w:asciiTheme="majorHAnsi" w:hAnsiTheme="majorHAnsi" w:cstheme="majorHAnsi"/>
          <w:sz w:val="26"/>
          <w:szCs w:val="26"/>
        </w:rPr>
      </w:pPr>
      <w:r w:rsidRPr="00481698">
        <w:rPr>
          <w:sz w:val="26"/>
          <w:szCs w:val="26"/>
          <w:lang w:val="vi-VN"/>
        </w:rPr>
        <w:t>Giáo viên dạy môn Tiếng Anh dạy đủ 4 kỹ năng nghe, nói, đọc, viết cho học sinh, trong đó tập trung phát triển hai kĩ năng nghe và nói. Thực hiện kiểm tra, đánh giá kết quả học tập của học sinh theo công văn 3032/BGDĐT, ngày 09/5/2013 của Bộ GDĐT về hướng dẫn kiểm tra, đánh giá cuối năm môn Tiếng Anh.</w:t>
      </w:r>
    </w:p>
    <w:p w:rsidR="004D2497" w:rsidRDefault="0051499F" w:rsidP="0051499F">
      <w:pPr>
        <w:rPr>
          <w:b/>
          <w:sz w:val="26"/>
          <w:szCs w:val="26"/>
        </w:rPr>
      </w:pPr>
      <w:r>
        <w:rPr>
          <w:b/>
          <w:sz w:val="26"/>
          <w:szCs w:val="26"/>
        </w:rPr>
        <w:t xml:space="preserve">        </w:t>
      </w:r>
      <w:bookmarkStart w:id="7" w:name="_Hlk117136917"/>
    </w:p>
    <w:p w:rsidR="0051499F" w:rsidRDefault="0051499F" w:rsidP="0051499F">
      <w:pPr>
        <w:rPr>
          <w:b/>
          <w:sz w:val="26"/>
          <w:szCs w:val="26"/>
        </w:rPr>
      </w:pPr>
      <w:r>
        <w:rPr>
          <w:b/>
          <w:sz w:val="26"/>
          <w:szCs w:val="26"/>
          <w:lang w:val="vi-VN"/>
        </w:rPr>
        <w:lastRenderedPageBreak/>
        <w:t xml:space="preserve">*Môn tin học: </w:t>
      </w:r>
      <w:bookmarkEnd w:id="7"/>
    </w:p>
    <w:p w:rsidR="0051499F" w:rsidRDefault="0051499F" w:rsidP="0051499F">
      <w:pPr>
        <w:spacing w:before="60" w:after="60"/>
        <w:ind w:firstLine="709"/>
        <w:rPr>
          <w:rFonts w:asciiTheme="majorHAnsi" w:hAnsiTheme="majorHAnsi" w:cstheme="majorHAnsi"/>
          <w:spacing w:val="-2"/>
          <w:sz w:val="26"/>
          <w:szCs w:val="26"/>
          <w:lang w:val="vi-VN"/>
        </w:rPr>
      </w:pPr>
      <w:r w:rsidRPr="00607B86">
        <w:rPr>
          <w:sz w:val="26"/>
          <w:szCs w:val="26"/>
          <w:lang w:val="vi-VN"/>
        </w:rPr>
        <w:t>Tiếp tục thực hiện tổ chức dạy học môn Tin học theo Chương trình giáo dục phổ thông ban hành kèm theo Quyết định số 16/2006/QĐ-BGDĐT ngày 05/5/2006 của Bộ Giáo dục và Đào tạo</w:t>
      </w:r>
      <w:r w:rsidRPr="00607B86">
        <w:rPr>
          <w:sz w:val="26"/>
          <w:szCs w:val="26"/>
        </w:rPr>
        <w:t xml:space="preserve">; </w:t>
      </w:r>
      <w:r w:rsidRPr="00607B86">
        <w:rPr>
          <w:rFonts w:asciiTheme="majorHAnsi" w:hAnsiTheme="majorHAnsi" w:cstheme="majorHAnsi"/>
          <w:spacing w:val="-2"/>
          <w:sz w:val="26"/>
          <w:szCs w:val="26"/>
        </w:rPr>
        <w:t xml:space="preserve">Xây dựng kế hoạch </w:t>
      </w:r>
      <w:r w:rsidRPr="00607B86">
        <w:rPr>
          <w:rFonts w:asciiTheme="majorHAnsi" w:hAnsiTheme="majorHAnsi" w:cstheme="majorHAnsi"/>
          <w:spacing w:val="-2"/>
          <w:sz w:val="26"/>
          <w:szCs w:val="26"/>
          <w:lang w:val="vi-VN"/>
        </w:rPr>
        <w:t xml:space="preserve">tạo cơ hội cho học sinh lớp 2 được tiếp cận giáo dục Tin học. Thực hiện xây dựng kế hoạch giáo dục môn học và đổi mới phương pháp, hình thức tổ chức dạy học theo định hướng phát triển </w:t>
      </w:r>
      <w:r w:rsidRPr="00A84EA1">
        <w:rPr>
          <w:rFonts w:asciiTheme="majorHAnsi" w:hAnsiTheme="majorHAnsi" w:cstheme="majorHAnsi"/>
          <w:spacing w:val="-2"/>
          <w:sz w:val="26"/>
          <w:szCs w:val="26"/>
          <w:lang w:val="vi-VN"/>
        </w:rPr>
        <w:t>phẩm chất, năng lực học sinh.</w:t>
      </w:r>
    </w:p>
    <w:p w:rsidR="0051499F" w:rsidRDefault="0051499F" w:rsidP="0051499F">
      <w:pPr>
        <w:ind w:firstLine="567"/>
        <w:rPr>
          <w:b/>
          <w:sz w:val="26"/>
          <w:szCs w:val="26"/>
        </w:rPr>
      </w:pPr>
      <w:r>
        <w:rPr>
          <w:b/>
          <w:sz w:val="26"/>
          <w:szCs w:val="26"/>
          <w:lang w:val="vi-VN"/>
        </w:rPr>
        <w:t>* Biện pháp:</w:t>
      </w:r>
    </w:p>
    <w:p w:rsidR="0051499F" w:rsidRDefault="0051499F" w:rsidP="0051499F">
      <w:pPr>
        <w:ind w:firstLine="567"/>
        <w:rPr>
          <w:sz w:val="26"/>
          <w:szCs w:val="26"/>
        </w:rPr>
      </w:pPr>
      <w:r>
        <w:rPr>
          <w:sz w:val="26"/>
          <w:szCs w:val="26"/>
        </w:rPr>
        <w:t>- Tăng cường điều kiện đảm bảo về cơ sở vật chất, đội ngũ giáo viên, đội ngũ giáo viên; Có kế hoạch bồi dưỡng nâng cao năng lực chuyên môn, nghiệp vụ cho giáo viên Tin học để từng bước nâng cao chất lượng dạy học môn Tin học</w:t>
      </w:r>
      <w:r>
        <w:rPr>
          <w:sz w:val="26"/>
          <w:szCs w:val="26"/>
          <w:lang w:val="vi-VN"/>
        </w:rPr>
        <w:t xml:space="preserve">. Đẩy mạnh các hoạt động giáo dục có nội dung Tin học </w:t>
      </w:r>
      <w:r>
        <w:rPr>
          <w:sz w:val="26"/>
          <w:szCs w:val="26"/>
        </w:rPr>
        <w:t>-</w:t>
      </w:r>
      <w:r>
        <w:rPr>
          <w:sz w:val="26"/>
          <w:szCs w:val="26"/>
          <w:lang w:val="vi-VN"/>
        </w:rPr>
        <w:t xml:space="preserve"> Công nghệ thông tin dưới hình thức các câu lạc bộ để học sinh được tiếp cận, hình thành các kĩ năng </w:t>
      </w:r>
      <w:r>
        <w:rPr>
          <w:sz w:val="26"/>
          <w:szCs w:val="26"/>
        </w:rPr>
        <w:t xml:space="preserve">ứng dụng công nghệ thông tin vào </w:t>
      </w:r>
      <w:r>
        <w:rPr>
          <w:sz w:val="26"/>
          <w:szCs w:val="26"/>
          <w:lang w:val="vi-VN"/>
        </w:rPr>
        <w:t>học tập</w:t>
      </w:r>
      <w:r>
        <w:rPr>
          <w:sz w:val="26"/>
          <w:szCs w:val="26"/>
        </w:rPr>
        <w:t>. Có giải pháp phù hợp tăng cường tổ chức các hoạt động giáo dục tin học cho học sinh cấp Tiểu học nhằm giúp học sinh được làm quen với tin học, tư duy khoa học máy tính, hình thành và nuôi dưỡng đam mê khoa học, công nghệ cho học sinh Tiểu học.</w:t>
      </w:r>
    </w:p>
    <w:p w:rsidR="0051499F" w:rsidRDefault="0051499F" w:rsidP="0051499F">
      <w:pPr>
        <w:ind w:firstLine="567"/>
        <w:outlineLvl w:val="0"/>
        <w:rPr>
          <w:sz w:val="26"/>
          <w:szCs w:val="26"/>
          <w:lang w:val="vi-VN"/>
        </w:rPr>
      </w:pPr>
      <w:r>
        <w:rPr>
          <w:sz w:val="26"/>
          <w:szCs w:val="26"/>
          <w:lang w:val="vi-VN"/>
        </w:rPr>
        <w:t>- Xây dựng kế hoạch dạy học và sắp xếp thời khóa biểu khoa học, linh hoạt phù hợp với điều kiện của nhà trường và phù hợp với đối tượng học sinh.</w:t>
      </w:r>
    </w:p>
    <w:p w:rsidR="0051499F" w:rsidRDefault="0051499F" w:rsidP="0051499F">
      <w:pPr>
        <w:ind w:firstLine="567"/>
        <w:outlineLvl w:val="0"/>
        <w:rPr>
          <w:sz w:val="26"/>
          <w:szCs w:val="26"/>
          <w:lang w:val="vi-VN"/>
        </w:rPr>
      </w:pPr>
      <w:r>
        <w:rPr>
          <w:sz w:val="26"/>
          <w:szCs w:val="26"/>
          <w:lang w:val="vi-VN"/>
        </w:rPr>
        <w:t>- Tăng cường công tác dự giờ thăm lớp kiểm tra giáo viên về thực hiện kế hoạch giảng dạy.</w:t>
      </w:r>
    </w:p>
    <w:p w:rsidR="0051499F" w:rsidRDefault="0051499F" w:rsidP="0051499F">
      <w:pPr>
        <w:ind w:firstLine="909"/>
        <w:outlineLvl w:val="0"/>
        <w:rPr>
          <w:b/>
          <w:sz w:val="26"/>
          <w:szCs w:val="26"/>
        </w:rPr>
      </w:pPr>
      <w:r>
        <w:rPr>
          <w:b/>
          <w:sz w:val="26"/>
          <w:szCs w:val="26"/>
          <w:lang w:val="vi-VN"/>
        </w:rPr>
        <w:t>* Chỉ tiêu:</w:t>
      </w:r>
    </w:p>
    <w:p w:rsidR="0051499F" w:rsidRDefault="0051499F" w:rsidP="0051499F">
      <w:pPr>
        <w:ind w:firstLine="720"/>
        <w:rPr>
          <w:sz w:val="26"/>
          <w:szCs w:val="26"/>
        </w:rPr>
      </w:pPr>
      <w:r>
        <w:rPr>
          <w:sz w:val="26"/>
          <w:szCs w:val="26"/>
        </w:rPr>
        <w:t xml:space="preserve">- Phấn đấu tổ chức dạy học Tin học đạt trên 100% đối với học sinh từ lớp 3 đến lớp 5. </w:t>
      </w:r>
    </w:p>
    <w:p w:rsidR="0051499F" w:rsidRDefault="0051499F" w:rsidP="0051499F">
      <w:pPr>
        <w:ind w:firstLine="720"/>
        <w:rPr>
          <w:sz w:val="26"/>
          <w:szCs w:val="26"/>
          <w:lang w:val="vi-VN"/>
        </w:rPr>
      </w:pPr>
      <w:r>
        <w:rPr>
          <w:sz w:val="26"/>
          <w:szCs w:val="26"/>
        </w:rPr>
        <w:t xml:space="preserve">- </w:t>
      </w:r>
      <w:r>
        <w:rPr>
          <w:sz w:val="26"/>
          <w:szCs w:val="26"/>
          <w:lang w:val="vi-VN"/>
        </w:rPr>
        <w:t>Thực hiện giảng dạy môn Tin học theo văn bản số 1109/PGDĐT-GDTH ngày 15/8/2017 của Phòng Gi</w:t>
      </w:r>
      <w:r>
        <w:rPr>
          <w:sz w:val="26"/>
          <w:szCs w:val="26"/>
        </w:rPr>
        <w:t>áo</w:t>
      </w:r>
      <w:r>
        <w:rPr>
          <w:sz w:val="26"/>
          <w:szCs w:val="26"/>
          <w:lang w:val="vi-VN"/>
        </w:rPr>
        <w:t xml:space="preserve"> dục </w:t>
      </w:r>
      <w:r>
        <w:rPr>
          <w:sz w:val="26"/>
          <w:szCs w:val="26"/>
        </w:rPr>
        <w:t xml:space="preserve">và </w:t>
      </w:r>
      <w:r>
        <w:rPr>
          <w:sz w:val="26"/>
          <w:szCs w:val="26"/>
          <w:lang w:val="vi-VN"/>
        </w:rPr>
        <w:t>Đào tạo</w:t>
      </w:r>
      <w:r>
        <w:rPr>
          <w:sz w:val="26"/>
          <w:szCs w:val="26"/>
        </w:rPr>
        <w:t>TP TA</w:t>
      </w:r>
      <w:r>
        <w:rPr>
          <w:sz w:val="26"/>
          <w:szCs w:val="26"/>
          <w:lang w:val="vi-VN"/>
        </w:rPr>
        <w:t>.</w:t>
      </w:r>
    </w:p>
    <w:p w:rsidR="0051499F" w:rsidRPr="00607B86" w:rsidRDefault="0051499F" w:rsidP="0051499F">
      <w:pPr>
        <w:ind w:firstLine="720"/>
        <w:rPr>
          <w:sz w:val="26"/>
          <w:szCs w:val="26"/>
        </w:rPr>
      </w:pPr>
      <w:r w:rsidRPr="00607B86">
        <w:rPr>
          <w:sz w:val="26"/>
          <w:szCs w:val="26"/>
          <w:lang w:val="vi-VN"/>
        </w:rPr>
        <w:t>- Khối</w:t>
      </w:r>
      <w:r w:rsidR="002832BA" w:rsidRPr="00607B86">
        <w:rPr>
          <w:sz w:val="26"/>
          <w:szCs w:val="26"/>
          <w:lang w:val="vi-VN"/>
        </w:rPr>
        <w:t xml:space="preserve"> 3: </w:t>
      </w:r>
      <w:r w:rsidR="002832BA" w:rsidRPr="00607B86">
        <w:rPr>
          <w:sz w:val="26"/>
          <w:szCs w:val="26"/>
        </w:rPr>
        <w:t>Sách giáo khoa Tin học 3; Tác giả Hồ Sĩ Đàm (Tổng chủ biên);</w:t>
      </w:r>
      <w:r w:rsidR="002832BA" w:rsidRPr="00607B86">
        <w:rPr>
          <w:sz w:val="26"/>
          <w:szCs w:val="26"/>
          <w:lang w:val="vi-VN"/>
        </w:rPr>
        <w:t xml:space="preserve"> NXB </w:t>
      </w:r>
      <w:r w:rsidR="002832BA" w:rsidRPr="00607B86">
        <w:rPr>
          <w:sz w:val="26"/>
          <w:szCs w:val="26"/>
        </w:rPr>
        <w:t xml:space="preserve">Đại học Sư phạm, </w:t>
      </w:r>
      <w:r w:rsidRPr="00607B86">
        <w:rPr>
          <w:sz w:val="26"/>
          <w:szCs w:val="26"/>
          <w:lang w:val="vi-VN"/>
        </w:rPr>
        <w:t xml:space="preserve"> </w:t>
      </w:r>
      <w:bookmarkStart w:id="8" w:name="_Hlk117318665"/>
      <w:r w:rsidRPr="00607B86">
        <w:rPr>
          <w:sz w:val="26"/>
          <w:szCs w:val="26"/>
          <w:lang w:val="vi-VN"/>
        </w:rPr>
        <w:t xml:space="preserve">thời lượng </w:t>
      </w:r>
      <w:r w:rsidR="008B356B" w:rsidRPr="00607B86">
        <w:rPr>
          <w:sz w:val="26"/>
          <w:szCs w:val="26"/>
        </w:rPr>
        <w:t>1</w:t>
      </w:r>
      <w:r w:rsidRPr="00607B86">
        <w:rPr>
          <w:sz w:val="26"/>
          <w:szCs w:val="26"/>
          <w:lang w:val="vi-VN"/>
        </w:rPr>
        <w:t xml:space="preserve"> tiết/tuần.</w:t>
      </w:r>
      <w:bookmarkEnd w:id="8"/>
      <w:r w:rsidR="00284155" w:rsidRPr="00607B86">
        <w:rPr>
          <w:sz w:val="26"/>
          <w:szCs w:val="26"/>
        </w:rPr>
        <w:t xml:space="preserve"> </w:t>
      </w:r>
      <w:proofErr w:type="gramStart"/>
      <w:r w:rsidR="00284155" w:rsidRPr="00607B86">
        <w:rPr>
          <w:sz w:val="26"/>
          <w:szCs w:val="26"/>
        </w:rPr>
        <w:t>Sách giáo khoa Công nghệ 3; Tác giả Nguyễn Trọng Khanh (Tổng chủ biên);</w:t>
      </w:r>
      <w:r w:rsidR="00284155" w:rsidRPr="00607B86">
        <w:rPr>
          <w:sz w:val="26"/>
          <w:szCs w:val="26"/>
          <w:lang w:val="vi-VN"/>
        </w:rPr>
        <w:t xml:space="preserve"> NXB </w:t>
      </w:r>
      <w:r w:rsidR="00284155" w:rsidRPr="00607B86">
        <w:rPr>
          <w:sz w:val="26"/>
          <w:szCs w:val="26"/>
        </w:rPr>
        <w:t>Đại học Sư phạm</w:t>
      </w:r>
      <w:r w:rsidR="008B356B" w:rsidRPr="00607B86">
        <w:rPr>
          <w:sz w:val="26"/>
          <w:szCs w:val="26"/>
        </w:rPr>
        <w:t xml:space="preserve"> </w:t>
      </w:r>
      <w:r w:rsidR="00284155" w:rsidRPr="00607B86">
        <w:rPr>
          <w:sz w:val="26"/>
          <w:szCs w:val="26"/>
        </w:rPr>
        <w:t xml:space="preserve">TP HCM </w:t>
      </w:r>
      <w:r w:rsidR="008B356B" w:rsidRPr="00607B86">
        <w:rPr>
          <w:sz w:val="26"/>
          <w:szCs w:val="26"/>
          <w:lang w:val="vi-VN"/>
        </w:rPr>
        <w:t xml:space="preserve">thời lượng </w:t>
      </w:r>
      <w:r w:rsidR="008B356B" w:rsidRPr="00607B86">
        <w:rPr>
          <w:sz w:val="26"/>
          <w:szCs w:val="26"/>
        </w:rPr>
        <w:t>1</w:t>
      </w:r>
      <w:r w:rsidR="008B356B" w:rsidRPr="00607B86">
        <w:rPr>
          <w:sz w:val="26"/>
          <w:szCs w:val="26"/>
          <w:lang w:val="vi-VN"/>
        </w:rPr>
        <w:t xml:space="preserve"> tiết/tuần.</w:t>
      </w:r>
      <w:proofErr w:type="gramEnd"/>
    </w:p>
    <w:p w:rsidR="0051499F" w:rsidRPr="00607B86" w:rsidRDefault="0051499F" w:rsidP="0051499F">
      <w:pPr>
        <w:ind w:firstLine="720"/>
        <w:rPr>
          <w:sz w:val="26"/>
          <w:szCs w:val="26"/>
          <w:lang w:val="vi-VN"/>
        </w:rPr>
      </w:pPr>
      <w:r w:rsidRPr="00607B86">
        <w:rPr>
          <w:sz w:val="26"/>
          <w:szCs w:val="26"/>
          <w:lang w:val="vi-VN"/>
        </w:rPr>
        <w:t xml:space="preserve">- Khối 4: Thực hiện chương trình sách </w:t>
      </w:r>
      <w:r w:rsidRPr="00607B86">
        <w:rPr>
          <w:sz w:val="26"/>
          <w:szCs w:val="26"/>
        </w:rPr>
        <w:t xml:space="preserve">Luyện tập </w:t>
      </w:r>
      <w:r w:rsidRPr="00607B86">
        <w:rPr>
          <w:sz w:val="26"/>
          <w:szCs w:val="26"/>
          <w:lang w:val="vi-VN"/>
        </w:rPr>
        <w:t xml:space="preserve"> Tin học-Quyển </w:t>
      </w:r>
      <w:r w:rsidRPr="00607B86">
        <w:rPr>
          <w:sz w:val="26"/>
          <w:szCs w:val="26"/>
        </w:rPr>
        <w:t>1,</w:t>
      </w:r>
      <w:r w:rsidRPr="00607B86">
        <w:rPr>
          <w:sz w:val="26"/>
          <w:szCs w:val="26"/>
          <w:lang w:val="vi-VN"/>
        </w:rPr>
        <w:t xml:space="preserve">2 (NXB Giáo dục Việt Nam), thời lượng </w:t>
      </w:r>
      <w:r w:rsidRPr="00607B86">
        <w:rPr>
          <w:sz w:val="26"/>
          <w:szCs w:val="26"/>
        </w:rPr>
        <w:t>2</w:t>
      </w:r>
      <w:r w:rsidRPr="00607B86">
        <w:rPr>
          <w:sz w:val="26"/>
          <w:szCs w:val="26"/>
          <w:lang w:val="vi-VN"/>
        </w:rPr>
        <w:t xml:space="preserve"> tiết/tuần.</w:t>
      </w:r>
    </w:p>
    <w:p w:rsidR="00C41BC8" w:rsidRPr="00607B86" w:rsidRDefault="0051499F" w:rsidP="006B720A">
      <w:pPr>
        <w:ind w:firstLine="720"/>
        <w:rPr>
          <w:rFonts w:asciiTheme="majorHAnsi" w:hAnsiTheme="majorHAnsi" w:cstheme="majorHAnsi"/>
          <w:spacing w:val="-2"/>
          <w:sz w:val="26"/>
          <w:szCs w:val="26"/>
          <w:lang w:val="vi-VN"/>
        </w:rPr>
      </w:pPr>
      <w:r w:rsidRPr="00607B86">
        <w:rPr>
          <w:sz w:val="26"/>
          <w:szCs w:val="26"/>
          <w:lang w:val="vi-VN"/>
        </w:rPr>
        <w:t xml:space="preserve">- Khối 5: Thực hiện chương trình sách </w:t>
      </w:r>
      <w:r w:rsidRPr="00607B86">
        <w:rPr>
          <w:sz w:val="26"/>
          <w:szCs w:val="26"/>
        </w:rPr>
        <w:t xml:space="preserve">Luyện tập </w:t>
      </w:r>
      <w:r w:rsidRPr="00607B86">
        <w:rPr>
          <w:sz w:val="26"/>
          <w:szCs w:val="26"/>
          <w:lang w:val="vi-VN"/>
        </w:rPr>
        <w:t xml:space="preserve"> Tin học-Quyển </w:t>
      </w:r>
      <w:r w:rsidRPr="00607B86">
        <w:rPr>
          <w:sz w:val="26"/>
          <w:szCs w:val="26"/>
        </w:rPr>
        <w:t>1,2</w:t>
      </w:r>
      <w:r w:rsidRPr="00607B86">
        <w:rPr>
          <w:sz w:val="26"/>
          <w:szCs w:val="26"/>
          <w:lang w:val="vi-VN"/>
        </w:rPr>
        <w:t xml:space="preserve"> (NXB Giáo dục Việt Nam), thời lượng </w:t>
      </w:r>
      <w:r w:rsidRPr="00607B86">
        <w:rPr>
          <w:sz w:val="26"/>
          <w:szCs w:val="26"/>
        </w:rPr>
        <w:t>2</w:t>
      </w:r>
      <w:r w:rsidRPr="00607B86">
        <w:rPr>
          <w:sz w:val="26"/>
          <w:szCs w:val="26"/>
          <w:lang w:val="vi-VN"/>
        </w:rPr>
        <w:t xml:space="preserve"> tiết/tuần.</w:t>
      </w:r>
    </w:p>
    <w:p w:rsidR="003243C0" w:rsidRPr="00607B86" w:rsidRDefault="003243C0" w:rsidP="003243C0">
      <w:pPr>
        <w:spacing w:before="60" w:after="60"/>
        <w:ind w:firstLine="709"/>
        <w:rPr>
          <w:rFonts w:asciiTheme="majorHAnsi" w:hAnsiTheme="majorHAnsi" w:cstheme="majorHAnsi"/>
          <w:b/>
          <w:i/>
          <w:sz w:val="26"/>
          <w:szCs w:val="26"/>
          <w:lang w:val="vi-VN"/>
        </w:rPr>
      </w:pPr>
      <w:r w:rsidRPr="00607B86">
        <w:rPr>
          <w:rFonts w:asciiTheme="majorHAnsi" w:hAnsiTheme="majorHAnsi" w:cstheme="majorHAnsi"/>
          <w:i/>
          <w:sz w:val="26"/>
          <w:szCs w:val="26"/>
          <w:lang w:val="vi-VN"/>
        </w:rPr>
        <w:t>d) Tổ chức dạy học nội dung giáo dục địa phương theo Chương trình GDPT 2018</w:t>
      </w:r>
    </w:p>
    <w:p w:rsidR="003243C0" w:rsidRPr="00554995" w:rsidRDefault="003243C0" w:rsidP="003243C0">
      <w:pPr>
        <w:spacing w:before="60" w:after="60"/>
        <w:ind w:firstLine="720"/>
        <w:rPr>
          <w:rFonts w:asciiTheme="majorHAnsi" w:hAnsiTheme="majorHAnsi" w:cstheme="majorHAnsi"/>
          <w:sz w:val="26"/>
          <w:szCs w:val="26"/>
        </w:rPr>
      </w:pPr>
      <w:r w:rsidRPr="00607B86">
        <w:rPr>
          <w:rFonts w:asciiTheme="majorHAnsi" w:hAnsiTheme="majorHAnsi" w:cstheme="majorHAnsi"/>
          <w:sz w:val="26"/>
          <w:szCs w:val="26"/>
        </w:rPr>
        <w:t>X</w:t>
      </w:r>
      <w:r w:rsidRPr="00607B86">
        <w:rPr>
          <w:rFonts w:asciiTheme="majorHAnsi" w:hAnsiTheme="majorHAnsi" w:cstheme="majorHAnsi"/>
          <w:sz w:val="26"/>
          <w:szCs w:val="26"/>
          <w:lang w:val="vi-VN"/>
        </w:rPr>
        <w:t xml:space="preserve">ây dựng kế hoạch thực hiện nội dung giáo dục của địa phương tích hợp, lồng </w:t>
      </w:r>
      <w:r w:rsidRPr="00554995">
        <w:rPr>
          <w:rFonts w:asciiTheme="majorHAnsi" w:hAnsiTheme="majorHAnsi" w:cstheme="majorHAnsi"/>
          <w:sz w:val="26"/>
          <w:szCs w:val="26"/>
          <w:lang w:val="vi-VN"/>
        </w:rPr>
        <w:t xml:space="preserve">ghép trong kế hoạch giáo dục nhà trường theo hướng dẫn của Bộ GDĐT tại Công văn số 3036/BGDĐT-GDTH ngày 20/7/2021 với hình thức linh hoạt, phù hợp với điều kiện và hoàn cảnh cụ thể của nhà trường, địa phương, đảm bảo mục tiêu và chất lượng giáo dục. </w:t>
      </w:r>
      <w:r w:rsidRPr="00554995">
        <w:rPr>
          <w:rFonts w:asciiTheme="majorHAnsi" w:hAnsiTheme="majorHAnsi" w:cstheme="majorHAnsi"/>
          <w:sz w:val="26"/>
          <w:szCs w:val="26"/>
        </w:rPr>
        <w:t>C</w:t>
      </w:r>
      <w:r w:rsidRPr="00554995">
        <w:rPr>
          <w:rFonts w:asciiTheme="majorHAnsi" w:hAnsiTheme="majorHAnsi" w:cstheme="majorHAnsi"/>
          <w:sz w:val="26"/>
          <w:szCs w:val="26"/>
          <w:lang w:val="vi-VN"/>
        </w:rPr>
        <w:t>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rsidR="003243C0" w:rsidRDefault="003243C0" w:rsidP="003243C0">
      <w:pPr>
        <w:ind w:firstLine="720"/>
        <w:outlineLvl w:val="0"/>
        <w:rPr>
          <w:b/>
          <w:sz w:val="26"/>
          <w:szCs w:val="26"/>
        </w:rPr>
      </w:pPr>
      <w:r w:rsidRPr="000671F3">
        <w:rPr>
          <w:b/>
          <w:sz w:val="26"/>
          <w:szCs w:val="26"/>
          <w:lang w:val="vi-VN"/>
        </w:rPr>
        <w:t>* Biện pháp:</w:t>
      </w:r>
    </w:p>
    <w:p w:rsidR="00163715" w:rsidRDefault="00163715" w:rsidP="00163715">
      <w:pPr>
        <w:outlineLvl w:val="0"/>
        <w:rPr>
          <w:sz w:val="26"/>
          <w:szCs w:val="26"/>
        </w:rPr>
      </w:pPr>
      <w:r>
        <w:rPr>
          <w:sz w:val="26"/>
          <w:szCs w:val="26"/>
        </w:rPr>
        <w:t xml:space="preserve">          Tài liệu giáo dục của địa phương tỉnh Long </w:t>
      </w:r>
      <w:proofErr w:type="gramStart"/>
      <w:r>
        <w:rPr>
          <w:sz w:val="26"/>
          <w:szCs w:val="26"/>
        </w:rPr>
        <w:t>An</w:t>
      </w:r>
      <w:proofErr w:type="gramEnd"/>
      <w:r>
        <w:rPr>
          <w:sz w:val="26"/>
          <w:szCs w:val="26"/>
        </w:rPr>
        <w:t xml:space="preserve"> – Lớp 1 – Lớp 2, mỗi khối được biên soạn thành 5 chủ đề;</w:t>
      </w:r>
    </w:p>
    <w:p w:rsidR="00163715" w:rsidRPr="00163715" w:rsidRDefault="00163715" w:rsidP="00163715">
      <w:pPr>
        <w:outlineLvl w:val="0"/>
        <w:rPr>
          <w:b/>
          <w:sz w:val="26"/>
          <w:szCs w:val="26"/>
        </w:rPr>
      </w:pPr>
      <w:r>
        <w:rPr>
          <w:sz w:val="26"/>
          <w:szCs w:val="26"/>
        </w:rPr>
        <w:t xml:space="preserve">         Giáo viên tích hợp với Hoạt động trải nghiệm và lồng ghép nội dung</w:t>
      </w:r>
      <w:r w:rsidR="00312248">
        <w:rPr>
          <w:sz w:val="26"/>
          <w:szCs w:val="26"/>
        </w:rPr>
        <w:t xml:space="preserve"> </w:t>
      </w:r>
      <w:r>
        <w:rPr>
          <w:sz w:val="26"/>
          <w:szCs w:val="26"/>
        </w:rPr>
        <w:t>giáo dục của địa phương trong chương trình các môn Tiếng Việt, Đạo đức, TN&amp;XH, Âm nhạc, Mĩ thuật</w:t>
      </w:r>
      <w:proofErr w:type="gramStart"/>
      <w:r>
        <w:rPr>
          <w:sz w:val="26"/>
          <w:szCs w:val="26"/>
        </w:rPr>
        <w:t>… .</w:t>
      </w:r>
      <w:proofErr w:type="gramEnd"/>
      <w:r>
        <w:rPr>
          <w:sz w:val="26"/>
          <w:szCs w:val="26"/>
        </w:rPr>
        <w:t xml:space="preserve"> </w:t>
      </w:r>
    </w:p>
    <w:p w:rsidR="002832BA" w:rsidRDefault="002832BA" w:rsidP="003243C0">
      <w:pPr>
        <w:ind w:firstLine="720"/>
        <w:outlineLvl w:val="0"/>
        <w:rPr>
          <w:b/>
          <w:sz w:val="26"/>
          <w:szCs w:val="26"/>
        </w:rPr>
      </w:pPr>
    </w:p>
    <w:p w:rsidR="002832BA" w:rsidRDefault="002832BA" w:rsidP="003243C0">
      <w:pPr>
        <w:ind w:firstLine="720"/>
        <w:outlineLvl w:val="0"/>
        <w:rPr>
          <w:b/>
          <w:sz w:val="26"/>
          <w:szCs w:val="26"/>
        </w:rPr>
      </w:pPr>
    </w:p>
    <w:p w:rsidR="003243C0" w:rsidRDefault="003243C0" w:rsidP="003243C0">
      <w:pPr>
        <w:ind w:firstLine="720"/>
        <w:outlineLvl w:val="0"/>
        <w:rPr>
          <w:b/>
          <w:sz w:val="26"/>
          <w:szCs w:val="26"/>
        </w:rPr>
      </w:pPr>
      <w:r w:rsidRPr="000671F3">
        <w:rPr>
          <w:b/>
          <w:sz w:val="26"/>
          <w:szCs w:val="26"/>
          <w:lang w:val="vi-VN"/>
        </w:rPr>
        <w:t>* Chỉ tiêu:</w:t>
      </w:r>
    </w:p>
    <w:p w:rsidR="00312248" w:rsidRPr="00163715" w:rsidRDefault="00312248" w:rsidP="00312248">
      <w:pPr>
        <w:outlineLvl w:val="0"/>
        <w:rPr>
          <w:b/>
          <w:sz w:val="26"/>
          <w:szCs w:val="26"/>
        </w:rPr>
      </w:pPr>
      <w:r>
        <w:rPr>
          <w:sz w:val="26"/>
          <w:szCs w:val="26"/>
        </w:rPr>
        <w:t xml:space="preserve">      100% Giáo viên tích hợp nội dung giáo dục của địa phương với Hoạt động trải nghiệm và lồng ghép nội dung giáo dục của địa phương trong chương trình các môn Tiếng Việt, Đạo đức, TN&amp;XH, Âm nhạc, Mĩ thuật… . </w:t>
      </w:r>
    </w:p>
    <w:p w:rsidR="00312248" w:rsidRDefault="00312248" w:rsidP="00312248">
      <w:pPr>
        <w:ind w:firstLine="909"/>
        <w:rPr>
          <w:sz w:val="26"/>
          <w:szCs w:val="26"/>
        </w:rPr>
      </w:pPr>
      <w:r>
        <w:rPr>
          <w:sz w:val="26"/>
          <w:szCs w:val="26"/>
        </w:rPr>
        <w:t>- 100% học sinh khối 1, khối 2 hiểu biết nội dung giáo dục của địa phương</w:t>
      </w:r>
      <w:r w:rsidR="002832BA">
        <w:rPr>
          <w:sz w:val="26"/>
          <w:szCs w:val="26"/>
        </w:rPr>
        <w:t xml:space="preserve"> trong 5 chủ </w:t>
      </w:r>
      <w:proofErr w:type="gramStart"/>
      <w:r w:rsidR="002832BA">
        <w:rPr>
          <w:sz w:val="26"/>
          <w:szCs w:val="26"/>
        </w:rPr>
        <w:t>đề</w:t>
      </w:r>
      <w:r>
        <w:rPr>
          <w:sz w:val="26"/>
          <w:szCs w:val="26"/>
        </w:rPr>
        <w:t xml:space="preserve"> .</w:t>
      </w:r>
      <w:proofErr w:type="gramEnd"/>
    </w:p>
    <w:p w:rsidR="001C5BAE" w:rsidRPr="00554995" w:rsidRDefault="001C5BAE" w:rsidP="001C5BAE">
      <w:pPr>
        <w:spacing w:before="60" w:after="60"/>
        <w:ind w:firstLine="709"/>
        <w:rPr>
          <w:rFonts w:asciiTheme="majorHAnsi" w:hAnsiTheme="majorHAnsi" w:cstheme="majorHAnsi"/>
          <w:b/>
          <w:i/>
          <w:sz w:val="26"/>
          <w:szCs w:val="26"/>
          <w:lang w:val="vi-VN"/>
        </w:rPr>
      </w:pPr>
      <w:r w:rsidRPr="00554995">
        <w:rPr>
          <w:rFonts w:asciiTheme="majorHAnsi" w:hAnsiTheme="majorHAnsi" w:cstheme="majorHAnsi"/>
          <w:b/>
          <w:i/>
          <w:sz w:val="26"/>
          <w:szCs w:val="26"/>
          <w:lang w:val="de-DE"/>
        </w:rPr>
        <w:t>3</w:t>
      </w:r>
      <w:r w:rsidRPr="00554995">
        <w:rPr>
          <w:rFonts w:asciiTheme="majorHAnsi" w:hAnsiTheme="majorHAnsi" w:cstheme="majorHAnsi"/>
          <w:b/>
          <w:i/>
          <w:sz w:val="26"/>
          <w:szCs w:val="26"/>
          <w:lang w:val="vi-VN"/>
        </w:rPr>
        <w:t xml:space="preserve">. Nâng cao hiệu quả phương pháp, hình thức tổ chức dạy học và phương pháp, hình thức đánh giá </w:t>
      </w:r>
    </w:p>
    <w:p w:rsidR="001C5BAE" w:rsidRPr="00554995" w:rsidRDefault="001C5BAE" w:rsidP="001C5BAE">
      <w:pPr>
        <w:spacing w:before="60" w:after="60"/>
        <w:ind w:firstLine="709"/>
        <w:rPr>
          <w:rFonts w:asciiTheme="majorHAnsi" w:hAnsiTheme="majorHAnsi" w:cstheme="majorHAnsi"/>
          <w:i/>
          <w:sz w:val="26"/>
          <w:szCs w:val="26"/>
          <w:lang w:val="vi-VN"/>
        </w:rPr>
      </w:pPr>
      <w:r w:rsidRPr="00554995">
        <w:rPr>
          <w:rFonts w:asciiTheme="majorHAnsi" w:hAnsiTheme="majorHAnsi" w:cstheme="majorHAnsi"/>
          <w:i/>
          <w:sz w:val="26"/>
          <w:szCs w:val="26"/>
          <w:lang w:val="vi-VN"/>
        </w:rPr>
        <w:t xml:space="preserve">a) Thực hiện linh hoạt các phương pháp và hình thức tổ chức dạy học </w:t>
      </w:r>
    </w:p>
    <w:p w:rsidR="001C5BAE" w:rsidRPr="00554995" w:rsidRDefault="001C5BAE" w:rsidP="001C5BAE">
      <w:pPr>
        <w:spacing w:before="60" w:after="60"/>
        <w:ind w:firstLine="709"/>
        <w:outlineLvl w:val="0"/>
        <w:rPr>
          <w:rFonts w:asciiTheme="majorHAnsi" w:hAnsiTheme="majorHAnsi" w:cstheme="majorHAnsi"/>
          <w:spacing w:val="-2"/>
          <w:sz w:val="26"/>
          <w:szCs w:val="26"/>
          <w:lang w:val="vi-VN"/>
        </w:rPr>
      </w:pPr>
      <w:r w:rsidRPr="00554995">
        <w:rPr>
          <w:rFonts w:asciiTheme="majorHAnsi" w:hAnsiTheme="majorHAnsi" w:cstheme="majorHAnsi"/>
          <w:spacing w:val="-2"/>
          <w:sz w:val="26"/>
          <w:szCs w:val="26"/>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w:t>
      </w:r>
      <w:r>
        <w:rPr>
          <w:rFonts w:asciiTheme="majorHAnsi" w:hAnsiTheme="majorHAnsi" w:cstheme="majorHAnsi"/>
          <w:spacing w:val="-2"/>
          <w:sz w:val="26"/>
          <w:szCs w:val="26"/>
          <w:lang w:val="vi-VN"/>
        </w:rPr>
        <w:t xml:space="preserve"> hiệu quả giáo dục, đặc biệt là</w:t>
      </w:r>
      <w:r>
        <w:rPr>
          <w:rFonts w:asciiTheme="majorHAnsi" w:hAnsiTheme="majorHAnsi" w:cstheme="majorHAnsi"/>
          <w:spacing w:val="-2"/>
          <w:sz w:val="26"/>
          <w:szCs w:val="26"/>
        </w:rPr>
        <w:t xml:space="preserve"> </w:t>
      </w:r>
      <w:r w:rsidRPr="00554995">
        <w:rPr>
          <w:rFonts w:asciiTheme="majorHAnsi" w:hAnsiTheme="majorHAnsi" w:cstheme="majorHAnsi"/>
          <w:spacing w:val="-2"/>
          <w:sz w:val="26"/>
          <w:szCs w:val="26"/>
          <w:lang w:val="vi-VN"/>
        </w:rPr>
        <w:t>đổi mới tổ chức hoạt động giáo dục trên lớp học; tăng cường tổ chức thực hành trải nghiệm, tích hợp nội dung giáo dục địa phương, vận dụng kiến thức vào thực tế cuộc sống.</w:t>
      </w:r>
    </w:p>
    <w:p w:rsidR="001C5BAE" w:rsidRPr="00554995" w:rsidRDefault="001C5BAE" w:rsidP="001C5BAE">
      <w:pPr>
        <w:spacing w:before="60" w:after="60"/>
        <w:ind w:firstLine="709"/>
        <w:rPr>
          <w:rFonts w:asciiTheme="majorHAnsi" w:hAnsiTheme="majorHAnsi" w:cstheme="majorHAnsi"/>
          <w:sz w:val="26"/>
          <w:szCs w:val="26"/>
          <w:lang w:val="vi-VN"/>
        </w:rPr>
      </w:pPr>
      <w:r w:rsidRPr="00554995">
        <w:rPr>
          <w:rFonts w:asciiTheme="majorHAnsi" w:hAnsiTheme="majorHAnsi" w:cstheme="majorHAnsi"/>
          <w:sz w:val="26"/>
          <w:szCs w:val="26"/>
          <w:lang w:val="vi-VN"/>
        </w:rPr>
        <w:t>Tiếp tục áp dụng phù hợp mô hình trường học mới; t</w:t>
      </w:r>
      <w:r w:rsidRPr="00554995">
        <w:rPr>
          <w:rFonts w:asciiTheme="majorHAnsi" w:hAnsiTheme="majorHAnsi" w:cstheme="majorHAnsi"/>
          <w:sz w:val="26"/>
          <w:szCs w:val="26"/>
          <w:lang w:val="nl-NL" w:eastAsia="en-AU"/>
        </w:rPr>
        <w:t>riển khai dạy học theo phương pháp Bàn tay nặn bột; t</w:t>
      </w:r>
      <w:r w:rsidRPr="00554995">
        <w:rPr>
          <w:rFonts w:asciiTheme="majorHAnsi" w:hAnsiTheme="majorHAnsi" w:cstheme="majorHAnsi"/>
          <w:sz w:val="26"/>
          <w:szCs w:val="26"/>
          <w:lang w:val="vi-VN"/>
        </w:rPr>
        <w:t>hực hiện dạy học Mĩ thuật theo phương pháp mới; vận dụng phương pháp “Sơ đồ tư duy” vào tổ chức dạy học một số môn học phù hợp; tiếp tục đổi mới phương pháp dạy học và đánh giá môn Tiếng Việt ở tiểu học</w:t>
      </w:r>
      <w:r w:rsidRPr="00554995">
        <w:rPr>
          <w:rFonts w:asciiTheme="majorHAnsi" w:hAnsiTheme="majorHAnsi" w:cstheme="majorHAnsi"/>
          <w:sz w:val="26"/>
          <w:szCs w:val="26"/>
        </w:rPr>
        <w:t xml:space="preserve"> </w:t>
      </w:r>
      <w:r w:rsidRPr="00554995">
        <w:rPr>
          <w:rFonts w:asciiTheme="majorHAnsi" w:hAnsiTheme="majorHAnsi" w:cstheme="majorHAnsi"/>
          <w:sz w:val="26"/>
          <w:szCs w:val="26"/>
          <w:lang w:val="vi-VN"/>
        </w:rPr>
        <w:t>tích cực tổ chức sinh hoạt chuyên môn tại các tổ chuyên môn trong trường và cụm trường; chú trọng đổi mới nội dung và hình thức sinh hoạt chuyên môn thông qua hoạt động dự giờ, nghiên cứu bài học.</w:t>
      </w:r>
    </w:p>
    <w:p w:rsidR="001C5BAE" w:rsidRPr="00554995" w:rsidRDefault="001C5BAE" w:rsidP="001C5BAE">
      <w:pPr>
        <w:spacing w:before="60" w:after="60"/>
        <w:ind w:firstLine="709"/>
        <w:rPr>
          <w:rFonts w:asciiTheme="majorHAnsi" w:hAnsiTheme="majorHAnsi" w:cstheme="majorHAnsi"/>
          <w:i/>
          <w:sz w:val="26"/>
          <w:szCs w:val="26"/>
          <w:lang w:val="vi-VN"/>
        </w:rPr>
      </w:pPr>
      <w:r w:rsidRPr="00554995">
        <w:rPr>
          <w:rFonts w:asciiTheme="majorHAnsi" w:hAnsiTheme="majorHAnsi" w:cstheme="majorHAnsi"/>
          <w:i/>
          <w:sz w:val="26"/>
          <w:szCs w:val="26"/>
          <w:lang w:val="vi-VN"/>
        </w:rPr>
        <w:t xml:space="preserve">b) Nâng cao hiệu quả các phương pháp và hình thức đánh giá </w:t>
      </w:r>
    </w:p>
    <w:p w:rsidR="001C5BAE" w:rsidRPr="00554995" w:rsidRDefault="001C5BAE" w:rsidP="001C5BAE">
      <w:pPr>
        <w:spacing w:before="60" w:after="60"/>
        <w:ind w:firstLine="709"/>
        <w:rPr>
          <w:rFonts w:asciiTheme="majorHAnsi" w:hAnsiTheme="majorHAnsi" w:cstheme="majorHAnsi"/>
          <w:spacing w:val="-2"/>
          <w:sz w:val="26"/>
          <w:szCs w:val="26"/>
          <w:lang w:val="pt-BR"/>
        </w:rPr>
      </w:pPr>
      <w:r w:rsidRPr="00554995">
        <w:rPr>
          <w:rFonts w:asciiTheme="majorHAnsi" w:hAnsiTheme="majorHAnsi" w:cstheme="majorHAnsi"/>
          <w:spacing w:val="-2"/>
          <w:sz w:val="26"/>
          <w:szCs w:val="26"/>
          <w:lang w:val="pt-BR"/>
        </w:rPr>
        <w:t>Đối với học sinh lớp 4, lớp 5 tiếp tục được đánh giá theo quy định t</w:t>
      </w:r>
      <w:r>
        <w:rPr>
          <w:rFonts w:asciiTheme="majorHAnsi" w:hAnsiTheme="majorHAnsi" w:cstheme="majorHAnsi"/>
          <w:spacing w:val="-2"/>
          <w:sz w:val="26"/>
          <w:szCs w:val="26"/>
          <w:lang w:val="pt-BR"/>
        </w:rPr>
        <w:t xml:space="preserve">ại Thông tư số 30/2014/TT-BGDĐT </w:t>
      </w:r>
      <w:r w:rsidRPr="00554995">
        <w:rPr>
          <w:rFonts w:asciiTheme="majorHAnsi" w:hAnsiTheme="majorHAnsi" w:cstheme="majorHAnsi"/>
          <w:spacing w:val="-2"/>
          <w:sz w:val="26"/>
          <w:szCs w:val="26"/>
          <w:lang w:val="pt-BR"/>
        </w:rPr>
        <w:t>ngày 28/8/2014 và Thông tư số 22/2016/TT-BGDĐT ngày 22/9/2016 của Bộ GDĐT. Đối với học sinh lớp 1, lớp 2, lớp 3 được đánh giá theo quy định tại Thông tư số 27/2020/TT-BGDĐT ngày 04/9/2020 của Bộ GDĐT.</w:t>
      </w:r>
    </w:p>
    <w:p w:rsidR="001C5BAE" w:rsidRPr="00554995" w:rsidRDefault="001C5BAE" w:rsidP="001C5BAE">
      <w:pPr>
        <w:ind w:firstLine="567"/>
        <w:rPr>
          <w:rFonts w:asciiTheme="majorHAnsi" w:hAnsiTheme="majorHAnsi" w:cstheme="majorHAnsi"/>
          <w:color w:val="FF0000"/>
          <w:sz w:val="26"/>
          <w:szCs w:val="26"/>
          <w:lang w:val="es-ES_tradnl"/>
        </w:rPr>
      </w:pPr>
      <w:r w:rsidRPr="00554995">
        <w:rPr>
          <w:rFonts w:asciiTheme="majorHAnsi" w:hAnsiTheme="majorHAnsi" w:cstheme="majorHAnsi"/>
          <w:sz w:val="26"/>
          <w:szCs w:val="26"/>
          <w:lang w:val="pt-BR"/>
        </w:rPr>
        <w:t xml:space="preserve">  Chỉ đạo tăng cường ứng dụng công nghệ thông tin, phần mềm quản lý kết quả giáo </w:t>
      </w:r>
    </w:p>
    <w:p w:rsidR="001C5BAE" w:rsidRPr="00554995" w:rsidRDefault="001C5BAE" w:rsidP="001C5BAE">
      <w:pPr>
        <w:spacing w:before="60" w:after="60"/>
        <w:rPr>
          <w:rFonts w:asciiTheme="majorHAnsi" w:hAnsiTheme="majorHAnsi" w:cstheme="majorHAnsi"/>
          <w:sz w:val="26"/>
          <w:szCs w:val="26"/>
          <w:lang w:val="pt-BR"/>
        </w:rPr>
      </w:pPr>
      <w:r w:rsidRPr="00554995">
        <w:rPr>
          <w:rFonts w:asciiTheme="majorHAnsi" w:hAnsiTheme="majorHAnsi" w:cstheme="majorHAnsi"/>
          <w:sz w:val="26"/>
          <w:szCs w:val="26"/>
          <w:lang w:val="pt-BR"/>
        </w:rPr>
        <w:t xml:space="preserve">dục và học tập của học sinh để giảm áp lực về hồ sơ, sổ sách, dành nhiều thời gian cho giáo viên quan tâm đến học sinh và nâng cao hiệu quả các phương pháp dạy học. </w:t>
      </w:r>
    </w:p>
    <w:p w:rsidR="001C5BAE" w:rsidRPr="00554995" w:rsidRDefault="001C5BAE" w:rsidP="001C5BAE">
      <w:pPr>
        <w:spacing w:before="60" w:after="60"/>
        <w:ind w:firstLine="709"/>
        <w:rPr>
          <w:rFonts w:asciiTheme="majorHAnsi" w:hAnsiTheme="majorHAnsi" w:cstheme="majorHAnsi"/>
          <w:sz w:val="26"/>
          <w:szCs w:val="26"/>
          <w:lang w:val="pt-BR"/>
        </w:rPr>
      </w:pPr>
      <w:r w:rsidRPr="00554995">
        <w:rPr>
          <w:rFonts w:asciiTheme="majorHAnsi" w:hAnsiTheme="majorHAnsi" w:cstheme="majorHAnsi"/>
          <w:sz w:val="26"/>
          <w:szCs w:val="26"/>
          <w:lang w:val="pt-BR"/>
        </w:rPr>
        <w:t xml:space="preserve">Thực hiện nghiêm túc bàn giao kết quả giáo dục cuối năm học, phù hợp với từng nhóm đối tượng, kiên quyết không để học sinh “ngồi nhầm lớp”; thực hiện khen thưởng học sinh </w:t>
      </w:r>
      <w:r>
        <w:rPr>
          <w:rFonts w:asciiTheme="majorHAnsi" w:hAnsiTheme="majorHAnsi" w:cstheme="majorHAnsi"/>
          <w:sz w:val="26"/>
          <w:szCs w:val="26"/>
          <w:lang w:val="pt-BR"/>
        </w:rPr>
        <w:t xml:space="preserve">thực chất, đúng quy định, không </w:t>
      </w:r>
      <w:r w:rsidRPr="00554995">
        <w:rPr>
          <w:rFonts w:asciiTheme="majorHAnsi" w:hAnsiTheme="majorHAnsi" w:cstheme="majorHAnsi"/>
          <w:sz w:val="26"/>
          <w:szCs w:val="26"/>
          <w:lang w:val="pt-BR"/>
        </w:rPr>
        <w:t>khen tràn lan gây bức xúc cho cha mẹ học sinh và dư luận xã hội.</w:t>
      </w:r>
    </w:p>
    <w:p w:rsidR="001C5BAE" w:rsidRPr="00554995" w:rsidRDefault="001C5BAE" w:rsidP="001C5BAE">
      <w:pPr>
        <w:spacing w:before="60" w:after="60"/>
        <w:ind w:firstLine="709"/>
        <w:rPr>
          <w:rFonts w:asciiTheme="majorHAnsi" w:hAnsiTheme="majorHAnsi" w:cstheme="majorHAnsi"/>
          <w:sz w:val="26"/>
          <w:szCs w:val="26"/>
          <w:lang w:val="pt-BR"/>
        </w:rPr>
      </w:pPr>
      <w:r w:rsidRPr="00554995">
        <w:rPr>
          <w:rFonts w:asciiTheme="majorHAnsi" w:hAnsiTheme="majorHAnsi" w:cstheme="majorHAnsi"/>
          <w:sz w:val="26"/>
          <w:szCs w:val="26"/>
          <w:lang w:val="pt-BR"/>
        </w:rPr>
        <w:t xml:space="preserve">Tiếp tục tổ chức tập huấn, hướng dẫn các giáo viên về hình thức tổ chức, phương pháp đánh giá thường xuyên; </w:t>
      </w:r>
      <w:r>
        <w:rPr>
          <w:rFonts w:asciiTheme="majorHAnsi" w:hAnsiTheme="majorHAnsi" w:cstheme="majorHAnsi"/>
          <w:sz w:val="26"/>
          <w:szCs w:val="26"/>
          <w:lang w:val="pt-BR"/>
        </w:rPr>
        <w:t xml:space="preserve">Rà soát phát hành </w:t>
      </w:r>
      <w:r w:rsidRPr="00554995">
        <w:rPr>
          <w:rFonts w:asciiTheme="majorHAnsi" w:hAnsiTheme="majorHAnsi" w:cstheme="majorHAnsi"/>
          <w:sz w:val="26"/>
          <w:szCs w:val="26"/>
          <w:lang w:val="pt-BR"/>
        </w:rPr>
        <w:t>đề kiểm tra định kỳ cho các môn học theo Chương trình giáo dục phổ thông 2018; tổ chức thực hiện bài kiểm tra định kỳ đối với môn Tiếng Anh, môn Tin học</w:t>
      </w:r>
      <w:r w:rsidR="001D4872">
        <w:rPr>
          <w:rFonts w:asciiTheme="majorHAnsi" w:hAnsiTheme="majorHAnsi" w:cstheme="majorHAnsi"/>
          <w:sz w:val="26"/>
          <w:szCs w:val="26"/>
          <w:lang w:val="pt-BR"/>
        </w:rPr>
        <w:t xml:space="preserve"> -</w:t>
      </w:r>
      <w:r w:rsidRPr="00554995">
        <w:rPr>
          <w:rFonts w:asciiTheme="majorHAnsi" w:hAnsiTheme="majorHAnsi" w:cstheme="majorHAnsi"/>
          <w:sz w:val="26"/>
          <w:szCs w:val="26"/>
          <w:lang w:val="pt-BR"/>
        </w:rPr>
        <w:t xml:space="preserve"> Công nghệ theo Thông tư số 27/2020/TT-BGDĐT từ năm học 2022-2023.</w:t>
      </w:r>
    </w:p>
    <w:p w:rsidR="001C5BAE" w:rsidRPr="00607B86" w:rsidRDefault="001C5BAE" w:rsidP="001C5BAE">
      <w:pPr>
        <w:spacing w:before="60" w:after="60"/>
        <w:ind w:firstLine="709"/>
        <w:rPr>
          <w:rFonts w:asciiTheme="majorHAnsi" w:hAnsiTheme="majorHAnsi" w:cstheme="majorHAnsi"/>
          <w:sz w:val="26"/>
          <w:szCs w:val="26"/>
          <w:lang w:val="pt-BR"/>
        </w:rPr>
      </w:pPr>
      <w:r w:rsidRPr="00607B86">
        <w:rPr>
          <w:rFonts w:asciiTheme="majorHAnsi" w:hAnsiTheme="majorHAnsi" w:cstheme="majorHAnsi"/>
          <w:sz w:val="26"/>
          <w:szCs w:val="26"/>
          <w:lang w:val="pt-BR"/>
        </w:rPr>
        <w:t xml:space="preserve">Đối với môn Tin học </w:t>
      </w:r>
      <w:r w:rsidR="00272B9A" w:rsidRPr="00607B86">
        <w:rPr>
          <w:rFonts w:asciiTheme="majorHAnsi" w:hAnsiTheme="majorHAnsi" w:cstheme="majorHAnsi"/>
          <w:sz w:val="26"/>
          <w:szCs w:val="26"/>
          <w:lang w:val="pt-BR"/>
        </w:rPr>
        <w:t>-</w:t>
      </w:r>
      <w:r w:rsidRPr="00607B86">
        <w:rPr>
          <w:rFonts w:asciiTheme="majorHAnsi" w:hAnsiTheme="majorHAnsi" w:cstheme="majorHAnsi"/>
          <w:sz w:val="26"/>
          <w:szCs w:val="26"/>
          <w:lang w:val="pt-BR"/>
        </w:rPr>
        <w:t xml:space="preserve"> Công nghệ thực hiện tổ chức dạy học và kiểm tra, đánh giá như hai môn học độc lập, theo Chương trình GDPT môn Tin học và Chương trình GDPT môn Công nghệ. Điều chỉnh mẫu học bạ và Phụ lục 2 ban hành kèm theo Thông tư số 27/2020/TT-BGDĐT ngày 04/9/2020 phù hợp với việc ghi nhận kết quả đánh giá hai môn học này.</w:t>
      </w:r>
      <w:r w:rsidR="00FD3BEC" w:rsidRPr="00607B86">
        <w:rPr>
          <w:rFonts w:asciiTheme="majorHAnsi" w:hAnsiTheme="majorHAnsi" w:cstheme="majorHAnsi"/>
          <w:sz w:val="26"/>
          <w:szCs w:val="26"/>
          <w:lang w:val="pt-BR"/>
        </w:rPr>
        <w:t xml:space="preserve"> Thực hiện theo Quyết định số 2904 ngày 07 tháng 10 năm 2022 của Bộ Giáo dục và Đào tạo về việc điều chỉnh Phụ lục 1 và phụ lục 2 ban hành kèm theo Thông </w:t>
      </w:r>
      <w:r w:rsidR="00FD3BEC" w:rsidRPr="00607B86">
        <w:rPr>
          <w:rFonts w:asciiTheme="majorHAnsi" w:hAnsiTheme="majorHAnsi" w:cstheme="majorHAnsi"/>
          <w:sz w:val="26"/>
          <w:szCs w:val="26"/>
          <w:lang w:val="pt-BR"/>
        </w:rPr>
        <w:lastRenderedPageBreak/>
        <w:t>tư 27/2020/TT-BGDĐT ngày 04 tháng 9 năm 2020 Ban hành quy định đánh giá học sinh tiểu học</w:t>
      </w:r>
      <w:r w:rsidR="00B91684" w:rsidRPr="00607B86">
        <w:rPr>
          <w:rFonts w:asciiTheme="majorHAnsi" w:hAnsiTheme="majorHAnsi" w:cstheme="majorHAnsi"/>
          <w:sz w:val="26"/>
          <w:szCs w:val="26"/>
          <w:lang w:val="pt-BR"/>
        </w:rPr>
        <w:t>.</w:t>
      </w:r>
    </w:p>
    <w:p w:rsidR="001C5BAE" w:rsidRPr="006C65E3" w:rsidRDefault="001C5BAE" w:rsidP="001C5BAE">
      <w:pPr>
        <w:spacing w:before="120" w:after="120"/>
        <w:ind w:firstLine="709"/>
        <w:rPr>
          <w:rFonts w:asciiTheme="majorHAnsi" w:hAnsiTheme="majorHAnsi" w:cstheme="majorHAnsi"/>
          <w:sz w:val="26"/>
          <w:szCs w:val="26"/>
          <w:lang w:val="vi-VN"/>
        </w:rPr>
      </w:pPr>
      <w:r w:rsidRPr="0076656C">
        <w:rPr>
          <w:rFonts w:asciiTheme="majorHAnsi" w:hAnsiTheme="majorHAnsi" w:cstheme="majorHAnsi"/>
          <w:sz w:val="26"/>
          <w:szCs w:val="26"/>
          <w:lang w:val="es-ES_tradnl"/>
        </w:rPr>
        <w:t>*</w:t>
      </w:r>
      <w:r>
        <w:rPr>
          <w:rFonts w:asciiTheme="majorHAnsi" w:hAnsiTheme="majorHAnsi" w:cstheme="majorHAnsi"/>
          <w:sz w:val="26"/>
          <w:szCs w:val="26"/>
          <w:lang w:val="es-ES_tradnl"/>
        </w:rPr>
        <w:t xml:space="preserve"> </w:t>
      </w:r>
      <w:r w:rsidRPr="0076656C">
        <w:rPr>
          <w:rFonts w:asciiTheme="majorHAnsi" w:hAnsiTheme="majorHAnsi" w:cstheme="majorHAnsi"/>
          <w:sz w:val="26"/>
          <w:szCs w:val="26"/>
          <w:lang w:val="es-ES_tradnl"/>
        </w:rPr>
        <w:t>Biện pháp</w:t>
      </w:r>
      <w:r w:rsidRPr="006C65E3">
        <w:rPr>
          <w:rFonts w:asciiTheme="majorHAnsi" w:hAnsiTheme="majorHAnsi" w:cstheme="majorHAnsi"/>
          <w:sz w:val="26"/>
          <w:szCs w:val="26"/>
          <w:lang w:val="es-ES_tradnl"/>
        </w:rPr>
        <w:t xml:space="preserve">: </w:t>
      </w:r>
    </w:p>
    <w:p w:rsidR="001C5BAE" w:rsidRPr="006C65E3" w:rsidRDefault="001C5BAE" w:rsidP="001C5BAE">
      <w:pPr>
        <w:spacing w:before="120" w:after="120"/>
        <w:ind w:firstLine="709"/>
        <w:rPr>
          <w:rFonts w:asciiTheme="majorHAnsi" w:hAnsiTheme="majorHAnsi" w:cstheme="majorHAnsi"/>
          <w:sz w:val="26"/>
          <w:szCs w:val="26"/>
          <w:lang w:val="vi-VN"/>
        </w:rPr>
      </w:pPr>
      <w:r w:rsidRPr="006C65E3">
        <w:rPr>
          <w:rFonts w:asciiTheme="majorHAnsi" w:hAnsiTheme="majorHAnsi" w:cstheme="majorHAnsi"/>
          <w:sz w:val="26"/>
          <w:szCs w:val="26"/>
          <w:lang w:val="es-ES_tradnl"/>
        </w:rPr>
        <w:t xml:space="preserve">Nghiên cứu, vận dụng linh hoạt, sáng tạo các mô hình, các phương pháp dạy học tích cực. Đồng thời chủ động thực hiện chương trình, kế hoạch giáo dục, nghiêm túc, linh hoạt, sáng tạo, phù hợp, từng bước nâng cao chất lượng và đạt hiệu quả giáo dục. Xây dựng kế hoạch giáo dục theo định hướng phát triển năng lực học sinh thông qua việc tăng cường các hoạt động thực hành vận dụng kiến thức đã học vào thực tiễn, chú trọng giáo dục đạo đức, giá trị sống, rèn luyện kĩ năng sống, hiểu biết xã hội cho học sinh; Điều chỉnh nội dung và yêu cầu các môn học và các hoạt động giáo dục một cách linh hoạt, đảm bảo tính vừa sức, phù hợp với đối tượng học sinh, thời </w:t>
      </w:r>
      <w:r w:rsidRPr="006C65E3">
        <w:rPr>
          <w:rFonts w:asciiTheme="majorHAnsi" w:hAnsiTheme="majorHAnsi" w:cstheme="majorHAnsi"/>
          <w:sz w:val="26"/>
          <w:szCs w:val="26"/>
          <w:lang w:val="es-ES_tradnl" w:bidi="en-US"/>
        </w:rPr>
        <w:t xml:space="preserve">gian </w:t>
      </w:r>
      <w:r w:rsidRPr="006C65E3">
        <w:rPr>
          <w:rFonts w:asciiTheme="majorHAnsi" w:hAnsiTheme="majorHAnsi" w:cstheme="majorHAnsi"/>
          <w:sz w:val="26"/>
          <w:szCs w:val="26"/>
          <w:lang w:val="es-ES_tradnl"/>
        </w:rPr>
        <w:t>thực tế và điều kiện dạy học của địa phương trên cơ sở chuẩn kiến thức, kĩ năng và định hướng phát triển năng lực học sinh</w:t>
      </w:r>
      <w:r>
        <w:rPr>
          <w:rFonts w:asciiTheme="majorHAnsi" w:hAnsiTheme="majorHAnsi" w:cstheme="majorHAnsi"/>
          <w:sz w:val="26"/>
          <w:szCs w:val="26"/>
          <w:lang w:val="es-ES_tradnl"/>
        </w:rPr>
        <w:t>.</w:t>
      </w:r>
    </w:p>
    <w:p w:rsidR="001C5BAE" w:rsidRPr="006C65E3" w:rsidRDefault="001C5BAE" w:rsidP="001C5BAE">
      <w:pPr>
        <w:ind w:firstLine="851"/>
        <w:rPr>
          <w:rFonts w:asciiTheme="majorHAnsi" w:hAnsiTheme="majorHAnsi" w:cstheme="majorHAnsi"/>
          <w:sz w:val="26"/>
          <w:szCs w:val="26"/>
          <w:lang w:val="vi-VN"/>
        </w:rPr>
      </w:pPr>
      <w:r>
        <w:rPr>
          <w:rFonts w:asciiTheme="majorHAnsi" w:hAnsiTheme="majorHAnsi" w:cstheme="majorHAnsi"/>
          <w:sz w:val="26"/>
          <w:szCs w:val="26"/>
          <w:lang w:val="vi-VN"/>
        </w:rPr>
        <w:t>- Tuyên truyền vận động cán bộ</w:t>
      </w:r>
      <w:r w:rsidRPr="006C65E3">
        <w:rPr>
          <w:rFonts w:asciiTheme="majorHAnsi" w:hAnsiTheme="majorHAnsi" w:cstheme="majorHAnsi"/>
          <w:sz w:val="26"/>
          <w:szCs w:val="26"/>
          <w:lang w:val="vi-VN"/>
        </w:rPr>
        <w:t>,</w:t>
      </w:r>
      <w:r>
        <w:rPr>
          <w:rFonts w:asciiTheme="majorHAnsi" w:hAnsiTheme="majorHAnsi" w:cstheme="majorHAnsi"/>
          <w:sz w:val="26"/>
          <w:szCs w:val="26"/>
        </w:rPr>
        <w:t xml:space="preserve"> </w:t>
      </w:r>
      <w:r w:rsidRPr="006C65E3">
        <w:rPr>
          <w:rFonts w:asciiTheme="majorHAnsi" w:hAnsiTheme="majorHAnsi" w:cstheme="majorHAnsi"/>
          <w:sz w:val="26"/>
          <w:szCs w:val="26"/>
          <w:lang w:val="vi-VN" w:eastAsia="vi-VN"/>
        </w:rPr>
        <w:t>giáo viên</w:t>
      </w:r>
      <w:r w:rsidRPr="006C65E3">
        <w:rPr>
          <w:rFonts w:asciiTheme="majorHAnsi" w:hAnsiTheme="majorHAnsi" w:cstheme="majorHAnsi"/>
          <w:sz w:val="26"/>
          <w:szCs w:val="26"/>
          <w:lang w:val="vi-VN"/>
        </w:rPr>
        <w:t xml:space="preserve"> </w:t>
      </w:r>
      <w:r w:rsidRPr="006C65E3">
        <w:rPr>
          <w:rFonts w:asciiTheme="majorHAnsi" w:hAnsiTheme="majorHAnsi" w:cstheme="majorHAnsi"/>
          <w:sz w:val="26"/>
          <w:szCs w:val="26"/>
          <w:lang w:val="vi-VN" w:eastAsia="vi-VN"/>
        </w:rPr>
        <w:t xml:space="preserve">thay đổi nhận thức của </w:t>
      </w:r>
      <w:r w:rsidRPr="006C65E3">
        <w:rPr>
          <w:rFonts w:asciiTheme="majorHAnsi" w:hAnsiTheme="majorHAnsi" w:cstheme="majorHAnsi"/>
          <w:sz w:val="26"/>
          <w:szCs w:val="26"/>
          <w:lang w:val="vi-VN"/>
        </w:rPr>
        <w:t>việc</w:t>
      </w:r>
      <w:r w:rsidRPr="006C65E3">
        <w:rPr>
          <w:rFonts w:asciiTheme="majorHAnsi" w:hAnsiTheme="majorHAnsi" w:cstheme="majorHAnsi"/>
          <w:sz w:val="26"/>
          <w:szCs w:val="26"/>
          <w:lang w:val="vi-VN" w:eastAsia="vi-VN"/>
        </w:rPr>
        <w:t xml:space="preserve"> nắm vững những nguyên tắc, định hướng chung về việc dạy học, nhất định phải chuyển từ dạy học truyền thụ kiến thức là chủ yếu sang dạy học phát triển phẩm chất năng lực học sinh. Song song với đó việc thay đổi phương pháp giảng dạy phù hợp với điều kiện học sinh, nhu cầu phát triển của xã hội, đồng thời phải thay đổi về phương pháp kiểm tra đánh giá kết quả học tập của học sin</w:t>
      </w:r>
      <w:r>
        <w:rPr>
          <w:rFonts w:asciiTheme="majorHAnsi" w:hAnsiTheme="majorHAnsi" w:cstheme="majorHAnsi"/>
          <w:sz w:val="26"/>
          <w:szCs w:val="26"/>
          <w:lang w:eastAsia="vi-VN"/>
        </w:rPr>
        <w:t>h</w:t>
      </w:r>
      <w:r w:rsidRPr="006C65E3">
        <w:rPr>
          <w:rFonts w:asciiTheme="majorHAnsi" w:hAnsiTheme="majorHAnsi" w:cstheme="majorHAnsi"/>
          <w:sz w:val="26"/>
          <w:szCs w:val="26"/>
          <w:lang w:val="vi-VN"/>
        </w:rPr>
        <w:t>, tạo sự công bằng, để học sinh có điều kiện p</w:t>
      </w:r>
      <w:r>
        <w:rPr>
          <w:rFonts w:asciiTheme="majorHAnsi" w:hAnsiTheme="majorHAnsi" w:cstheme="majorHAnsi"/>
          <w:sz w:val="26"/>
          <w:szCs w:val="26"/>
          <w:lang w:val="vi-VN"/>
        </w:rPr>
        <w:t>hát huy năng lực bản thân.</w:t>
      </w:r>
      <w:r>
        <w:rPr>
          <w:rFonts w:asciiTheme="majorHAnsi" w:hAnsiTheme="majorHAnsi" w:cstheme="majorHAnsi"/>
          <w:sz w:val="26"/>
          <w:szCs w:val="26"/>
        </w:rPr>
        <w:t xml:space="preserve"> </w:t>
      </w:r>
      <w:r w:rsidRPr="006C65E3">
        <w:rPr>
          <w:rFonts w:asciiTheme="majorHAnsi" w:hAnsiTheme="majorHAnsi" w:cstheme="majorHAnsi"/>
          <w:sz w:val="26"/>
          <w:szCs w:val="26"/>
          <w:lang w:val="vi-VN"/>
        </w:rPr>
        <w:t>Qua đánh giá của giáo viên giúp cho học sinh tự tin và biết cách học tốt hơn.</w:t>
      </w:r>
    </w:p>
    <w:p w:rsidR="001C5BAE" w:rsidRPr="006C65E3" w:rsidRDefault="001C5BAE" w:rsidP="001C5BAE">
      <w:pPr>
        <w:ind w:firstLine="851"/>
        <w:rPr>
          <w:rFonts w:asciiTheme="majorHAnsi" w:hAnsiTheme="majorHAnsi" w:cstheme="majorHAnsi"/>
          <w:spacing w:val="-4"/>
          <w:sz w:val="26"/>
          <w:szCs w:val="26"/>
          <w:lang w:val="vi-VN"/>
        </w:rPr>
      </w:pPr>
      <w:r w:rsidRPr="006C65E3">
        <w:rPr>
          <w:rFonts w:asciiTheme="majorHAnsi" w:hAnsiTheme="majorHAnsi" w:cstheme="majorHAnsi"/>
          <w:sz w:val="26"/>
          <w:szCs w:val="26"/>
          <w:lang w:val="vi-VN"/>
        </w:rPr>
        <w:t>-</w:t>
      </w:r>
      <w:r w:rsidRPr="006C65E3">
        <w:rPr>
          <w:rFonts w:asciiTheme="majorHAnsi" w:hAnsiTheme="majorHAnsi" w:cstheme="majorHAnsi"/>
          <w:sz w:val="26"/>
          <w:szCs w:val="26"/>
        </w:rPr>
        <w:t xml:space="preserve"> </w:t>
      </w:r>
      <w:r w:rsidRPr="006C65E3">
        <w:rPr>
          <w:rFonts w:asciiTheme="majorHAnsi" w:hAnsiTheme="majorHAnsi" w:cstheme="majorHAnsi"/>
          <w:sz w:val="26"/>
          <w:szCs w:val="26"/>
          <w:lang w:val="vi-VN"/>
        </w:rPr>
        <w:t>Tiếp tục thực hiện đổi mới đánh giá học sinh tiểu học theo</w:t>
      </w:r>
      <w:r w:rsidRPr="006C65E3">
        <w:rPr>
          <w:rFonts w:asciiTheme="majorHAnsi" w:hAnsiTheme="majorHAnsi" w:cstheme="majorHAnsi"/>
          <w:spacing w:val="-4"/>
          <w:sz w:val="26"/>
          <w:szCs w:val="26"/>
          <w:lang w:val="vi-VN"/>
        </w:rPr>
        <w:t xml:space="preserve"> </w:t>
      </w:r>
      <w:r w:rsidRPr="006C65E3">
        <w:rPr>
          <w:rFonts w:asciiTheme="majorHAnsi" w:hAnsiTheme="majorHAnsi" w:cstheme="majorHAnsi"/>
          <w:iCs/>
          <w:sz w:val="26"/>
          <w:szCs w:val="26"/>
          <w:shd w:val="clear" w:color="auto" w:fill="FFFFFF"/>
          <w:lang w:val="vi-VN"/>
        </w:rPr>
        <w:t>quy định đánh giá học sinh tiểu học</w:t>
      </w:r>
      <w:r w:rsidRPr="006C65E3">
        <w:rPr>
          <w:rFonts w:asciiTheme="majorHAnsi" w:hAnsiTheme="majorHAnsi" w:cstheme="majorHAnsi"/>
          <w:bCs/>
          <w:sz w:val="26"/>
          <w:szCs w:val="26"/>
          <w:lang w:val="vi-VN"/>
        </w:rPr>
        <w:t xml:space="preserve"> của Bộ GD&amp;ĐT </w:t>
      </w:r>
      <w:r w:rsidRPr="006C65E3">
        <w:rPr>
          <w:rFonts w:asciiTheme="majorHAnsi" w:hAnsiTheme="majorHAnsi" w:cstheme="majorHAnsi"/>
          <w:sz w:val="26"/>
          <w:szCs w:val="26"/>
          <w:lang w:val="vi-VN"/>
        </w:rPr>
        <w:t>nhằm khuyến khích dạy học thực chất, giảm áp lực về điểm số, động viên kịp thời giúp học sinh học tập tích cực, phát huy tí</w:t>
      </w:r>
      <w:r w:rsidRPr="006C65E3">
        <w:rPr>
          <w:rFonts w:asciiTheme="majorHAnsi" w:hAnsiTheme="majorHAnsi" w:cstheme="majorHAnsi"/>
          <w:sz w:val="26"/>
          <w:szCs w:val="26"/>
        </w:rPr>
        <w:t xml:space="preserve">nh </w:t>
      </w:r>
      <w:r w:rsidRPr="006C65E3">
        <w:rPr>
          <w:rFonts w:asciiTheme="majorHAnsi" w:hAnsiTheme="majorHAnsi" w:cstheme="majorHAnsi"/>
          <w:sz w:val="26"/>
          <w:szCs w:val="26"/>
          <w:lang w:val="vi-VN"/>
        </w:rPr>
        <w:t xml:space="preserve"> tự học, tự đánh giá.</w:t>
      </w:r>
    </w:p>
    <w:p w:rsidR="001C5BAE" w:rsidRPr="006C65E3" w:rsidRDefault="001C5BAE" w:rsidP="001C5BAE">
      <w:pPr>
        <w:ind w:firstLine="851"/>
        <w:rPr>
          <w:rFonts w:asciiTheme="majorHAnsi" w:hAnsiTheme="majorHAnsi" w:cstheme="majorHAnsi"/>
          <w:sz w:val="26"/>
          <w:szCs w:val="26"/>
          <w:lang w:val="vi-VN"/>
        </w:rPr>
      </w:pPr>
      <w:r w:rsidRPr="006C65E3">
        <w:rPr>
          <w:rFonts w:asciiTheme="majorHAnsi" w:hAnsiTheme="majorHAnsi" w:cstheme="majorHAnsi"/>
          <w:sz w:val="26"/>
          <w:szCs w:val="26"/>
          <w:lang w:val="vi-VN"/>
        </w:rPr>
        <w:t>- Giáo viên thực hiện tốt việc đánh giá thường xuyên và có biện pháp để giúp HS vươn lên học tốt. Việc đánh giá không dùng điểm số là sự đổi mới nhằm khắc phục thói quen dẫn đến lệch lạc về động cơ, phương pháp dạy học, chấm dứt việc so sánh giữa học sinh này với học sinh khác ảnh hưởng không tốt đến tâm lý học sinh tiểu học.</w:t>
      </w:r>
    </w:p>
    <w:p w:rsidR="001C5BAE" w:rsidRPr="006C65E3" w:rsidRDefault="001C5BAE" w:rsidP="001C5BAE">
      <w:pPr>
        <w:ind w:firstLine="720"/>
        <w:rPr>
          <w:rFonts w:asciiTheme="majorHAnsi" w:hAnsiTheme="majorHAnsi" w:cstheme="majorHAnsi"/>
          <w:sz w:val="26"/>
          <w:szCs w:val="26"/>
          <w:lang w:val="vi-VN"/>
        </w:rPr>
      </w:pPr>
      <w:r w:rsidRPr="006C65E3">
        <w:rPr>
          <w:rFonts w:asciiTheme="majorHAnsi" w:hAnsiTheme="majorHAnsi" w:cstheme="majorHAnsi"/>
          <w:sz w:val="26"/>
          <w:szCs w:val="26"/>
          <w:lang w:val="es-ES_tradnl"/>
        </w:rPr>
        <w:t>*</w:t>
      </w:r>
      <w:r>
        <w:rPr>
          <w:rFonts w:asciiTheme="majorHAnsi" w:hAnsiTheme="majorHAnsi" w:cstheme="majorHAnsi"/>
          <w:sz w:val="26"/>
          <w:szCs w:val="26"/>
          <w:lang w:val="es-ES_tradnl"/>
        </w:rPr>
        <w:t xml:space="preserve"> </w:t>
      </w:r>
      <w:r w:rsidRPr="006C65E3">
        <w:rPr>
          <w:rFonts w:asciiTheme="majorHAnsi" w:hAnsiTheme="majorHAnsi" w:cstheme="majorHAnsi"/>
          <w:sz w:val="26"/>
          <w:szCs w:val="26"/>
          <w:lang w:val="es-ES_tradnl"/>
        </w:rPr>
        <w:t xml:space="preserve">Chỉ tiêu: </w:t>
      </w:r>
    </w:p>
    <w:p w:rsidR="001C5BAE" w:rsidRPr="006C65E3" w:rsidRDefault="001C5BAE" w:rsidP="001C5BAE">
      <w:pPr>
        <w:ind w:firstLine="720"/>
        <w:rPr>
          <w:rFonts w:asciiTheme="majorHAnsi" w:hAnsiTheme="majorHAnsi" w:cstheme="majorHAnsi"/>
          <w:sz w:val="26"/>
          <w:szCs w:val="26"/>
          <w:lang w:val="vi-VN"/>
        </w:rPr>
      </w:pPr>
      <w:r w:rsidRPr="006C65E3">
        <w:rPr>
          <w:rFonts w:asciiTheme="majorHAnsi" w:hAnsiTheme="majorHAnsi" w:cstheme="majorHAnsi"/>
          <w:sz w:val="26"/>
          <w:szCs w:val="26"/>
          <w:lang w:val="es-ES_tradnl"/>
        </w:rPr>
        <w:t xml:space="preserve">100% cán bộ, giáo viên, nhân viên </w:t>
      </w:r>
      <w:r w:rsidRPr="006C65E3">
        <w:rPr>
          <w:rFonts w:asciiTheme="majorHAnsi" w:hAnsiTheme="majorHAnsi" w:cstheme="majorHAnsi"/>
          <w:sz w:val="26"/>
          <w:szCs w:val="26"/>
          <w:lang w:val="vi-VN"/>
        </w:rPr>
        <w:t>trường</w:t>
      </w:r>
      <w:r w:rsidRPr="006C65E3">
        <w:rPr>
          <w:rFonts w:asciiTheme="majorHAnsi" w:hAnsiTheme="majorHAnsi" w:cstheme="majorHAnsi"/>
          <w:spacing w:val="-2"/>
          <w:sz w:val="26"/>
          <w:szCs w:val="26"/>
        </w:rPr>
        <w:t xml:space="preserve"> </w:t>
      </w:r>
      <w:r w:rsidRPr="006C65E3">
        <w:rPr>
          <w:rFonts w:asciiTheme="majorHAnsi" w:hAnsiTheme="majorHAnsi" w:cstheme="majorHAnsi"/>
          <w:spacing w:val="-2"/>
          <w:sz w:val="26"/>
          <w:szCs w:val="26"/>
          <w:lang w:val="vi-VN"/>
        </w:rPr>
        <w:t xml:space="preserve">tham gia </w:t>
      </w:r>
      <w:r w:rsidRPr="006C65E3">
        <w:rPr>
          <w:rFonts w:asciiTheme="majorHAnsi" w:hAnsiTheme="majorHAnsi" w:cstheme="majorHAnsi"/>
          <w:sz w:val="26"/>
          <w:szCs w:val="26"/>
          <w:lang w:val="es-ES_tradnl"/>
        </w:rPr>
        <w:t>tập huấn chương trình GDPT mới 2018 và 100% GVCN các lớp tham gia</w:t>
      </w:r>
      <w:r w:rsidRPr="006C65E3">
        <w:rPr>
          <w:rFonts w:asciiTheme="majorHAnsi" w:hAnsiTheme="majorHAnsi" w:cstheme="majorHAnsi"/>
          <w:sz w:val="26"/>
          <w:szCs w:val="26"/>
          <w:lang w:val="vi-VN"/>
        </w:rPr>
        <w:t xml:space="preserve"> </w:t>
      </w:r>
      <w:r w:rsidRPr="006C65E3">
        <w:rPr>
          <w:rFonts w:asciiTheme="majorHAnsi" w:hAnsiTheme="majorHAnsi" w:cstheme="majorHAnsi"/>
          <w:sz w:val="26"/>
          <w:szCs w:val="26"/>
          <w:lang w:val="es-ES_tradnl"/>
        </w:rPr>
        <w:t>theo định hướng phát triển năng lực học sinh thông qua việc tăng cường các hoạt động thực hành vận dụng kiến thức đã học vào thực tiễn theo chương trình phổ thông</w:t>
      </w:r>
      <w:r>
        <w:rPr>
          <w:rFonts w:asciiTheme="majorHAnsi" w:hAnsiTheme="majorHAnsi" w:cstheme="majorHAnsi"/>
          <w:sz w:val="26"/>
          <w:szCs w:val="26"/>
          <w:lang w:val="es-ES_tradnl"/>
        </w:rPr>
        <w:t>.</w:t>
      </w:r>
    </w:p>
    <w:p w:rsidR="001C5BAE" w:rsidRPr="006C65E3" w:rsidRDefault="001C5BAE" w:rsidP="001C5BAE">
      <w:pPr>
        <w:rPr>
          <w:rFonts w:asciiTheme="majorHAnsi" w:hAnsiTheme="majorHAnsi" w:cstheme="majorHAnsi"/>
          <w:sz w:val="26"/>
          <w:szCs w:val="26"/>
          <w:lang w:val="vi-VN"/>
        </w:rPr>
      </w:pPr>
      <w:r>
        <w:rPr>
          <w:rFonts w:asciiTheme="majorHAnsi" w:hAnsiTheme="majorHAnsi" w:cstheme="majorHAnsi"/>
          <w:bCs/>
          <w:sz w:val="26"/>
          <w:szCs w:val="26"/>
        </w:rPr>
        <w:t xml:space="preserve">           </w:t>
      </w:r>
      <w:r>
        <w:rPr>
          <w:rFonts w:asciiTheme="majorHAnsi" w:hAnsiTheme="majorHAnsi" w:cstheme="majorHAnsi"/>
          <w:sz w:val="26"/>
          <w:szCs w:val="26"/>
        </w:rPr>
        <w:t>90% CBGV t</w:t>
      </w:r>
      <w:r w:rsidRPr="006C65E3">
        <w:rPr>
          <w:rFonts w:asciiTheme="majorHAnsi" w:hAnsiTheme="majorHAnsi" w:cstheme="majorHAnsi"/>
          <w:sz w:val="26"/>
          <w:szCs w:val="26"/>
          <w:lang w:val="vi-VN"/>
        </w:rPr>
        <w:t xml:space="preserve">hực hiện việc ứng dụng CNTT vào việc nhận xét, đánh giá học sinh theo </w:t>
      </w:r>
      <w:r w:rsidRPr="006C65E3">
        <w:rPr>
          <w:rFonts w:asciiTheme="majorHAnsi" w:hAnsiTheme="majorHAnsi" w:cstheme="majorHAnsi"/>
          <w:bCs/>
          <w:sz w:val="26"/>
          <w:szCs w:val="26"/>
        </w:rPr>
        <w:t>Thông tư số 27/2020/TT-BGDĐT ngày 04/9/2020 của Bộ GD&amp;ĐT có hiệu lực từ 20 tháng 10 năm 2020</w:t>
      </w:r>
      <w:r w:rsidRPr="006C65E3">
        <w:rPr>
          <w:rFonts w:asciiTheme="majorHAnsi" w:hAnsiTheme="majorHAnsi" w:cstheme="majorHAnsi"/>
          <w:bCs/>
          <w:sz w:val="26"/>
          <w:szCs w:val="26"/>
          <w:lang w:val="vi-VN"/>
        </w:rPr>
        <w:t xml:space="preserve"> (đối với lớp 1,2,3); </w:t>
      </w:r>
      <w:r w:rsidRPr="006C65E3">
        <w:rPr>
          <w:rFonts w:asciiTheme="majorHAnsi" w:hAnsiTheme="majorHAnsi" w:cstheme="majorHAnsi"/>
          <w:sz w:val="26"/>
          <w:szCs w:val="26"/>
          <w:lang w:val="vi-VN"/>
        </w:rPr>
        <w:t>Thông tư 22/2016/TT-BGDĐT</w:t>
      </w:r>
      <w:r w:rsidRPr="006C65E3">
        <w:rPr>
          <w:rFonts w:asciiTheme="majorHAnsi" w:hAnsiTheme="majorHAnsi" w:cstheme="majorHAnsi"/>
          <w:bCs/>
          <w:sz w:val="26"/>
          <w:szCs w:val="26"/>
          <w:lang w:val="vi-VN"/>
        </w:rPr>
        <w:t xml:space="preserve"> và văn bản hợp nhất số </w:t>
      </w:r>
      <w:r w:rsidRPr="006C65E3">
        <w:rPr>
          <w:rFonts w:asciiTheme="majorHAnsi" w:hAnsiTheme="majorHAnsi" w:cstheme="majorHAnsi"/>
          <w:sz w:val="26"/>
          <w:szCs w:val="26"/>
          <w:shd w:val="clear" w:color="auto" w:fill="FFFFFF"/>
          <w:lang w:val="vi-VN"/>
        </w:rPr>
        <w:t xml:space="preserve">03/VBHN-BGDĐT, ngày </w:t>
      </w:r>
      <w:r w:rsidRPr="006C65E3">
        <w:rPr>
          <w:rFonts w:asciiTheme="majorHAnsi" w:hAnsiTheme="majorHAnsi" w:cstheme="majorHAnsi"/>
          <w:iCs/>
          <w:sz w:val="26"/>
          <w:szCs w:val="26"/>
          <w:shd w:val="clear" w:color="auto" w:fill="FFFFFF"/>
          <w:lang w:val="vi-VN"/>
        </w:rPr>
        <w:t>28/9/2016.</w:t>
      </w:r>
      <w:r w:rsidR="009370CF">
        <w:rPr>
          <w:rFonts w:asciiTheme="majorHAnsi" w:hAnsiTheme="majorHAnsi" w:cstheme="majorHAnsi"/>
          <w:iCs/>
          <w:sz w:val="26"/>
          <w:szCs w:val="26"/>
          <w:shd w:val="clear" w:color="auto" w:fill="FFFFFF"/>
        </w:rPr>
        <w:t xml:space="preserve"> </w:t>
      </w:r>
      <w:r w:rsidRPr="006C65E3">
        <w:rPr>
          <w:rFonts w:asciiTheme="majorHAnsi" w:hAnsiTheme="majorHAnsi" w:cstheme="majorHAnsi"/>
          <w:sz w:val="26"/>
          <w:szCs w:val="26"/>
        </w:rPr>
        <w:t>(đối với lớp</w:t>
      </w:r>
      <w:r w:rsidRPr="006C65E3">
        <w:rPr>
          <w:rFonts w:asciiTheme="majorHAnsi" w:hAnsiTheme="majorHAnsi" w:cstheme="majorHAnsi"/>
          <w:sz w:val="26"/>
          <w:szCs w:val="26"/>
          <w:lang w:val="vi-VN"/>
        </w:rPr>
        <w:t xml:space="preserve"> </w:t>
      </w:r>
      <w:r w:rsidRPr="006C65E3">
        <w:rPr>
          <w:rFonts w:asciiTheme="majorHAnsi" w:hAnsiTheme="majorHAnsi" w:cstheme="majorHAnsi"/>
          <w:sz w:val="26"/>
          <w:szCs w:val="26"/>
        </w:rPr>
        <w:t>4,5)</w:t>
      </w:r>
      <w:r w:rsidRPr="006C65E3">
        <w:rPr>
          <w:rFonts w:asciiTheme="majorHAnsi" w:hAnsiTheme="majorHAnsi" w:cstheme="majorHAnsi"/>
          <w:bCs/>
          <w:sz w:val="26"/>
          <w:szCs w:val="26"/>
        </w:rPr>
        <w:t>.</w:t>
      </w:r>
    </w:p>
    <w:p w:rsidR="001C5BAE" w:rsidRPr="006C65E3" w:rsidRDefault="001C5BAE" w:rsidP="001C5BAE">
      <w:pPr>
        <w:ind w:firstLine="851"/>
        <w:rPr>
          <w:rFonts w:asciiTheme="majorHAnsi" w:hAnsiTheme="majorHAnsi" w:cstheme="majorHAnsi"/>
          <w:sz w:val="26"/>
          <w:szCs w:val="26"/>
          <w:lang w:val="vi-VN"/>
        </w:rPr>
      </w:pPr>
      <w:r w:rsidRPr="006C65E3">
        <w:rPr>
          <w:rFonts w:asciiTheme="majorHAnsi" w:hAnsiTheme="majorHAnsi" w:cstheme="majorHAnsi"/>
          <w:sz w:val="26"/>
          <w:szCs w:val="26"/>
          <w:lang w:val="vi-VN"/>
        </w:rPr>
        <w:t>100% giáo viên có biện pháp tích cực đánh giá học sinh theo định hướng phát triển năng lực học sinh một cách linh hoạt, phù hợp với tâm lý lứa tuổi.</w:t>
      </w:r>
    </w:p>
    <w:p w:rsidR="008D304F" w:rsidRPr="00607B86" w:rsidRDefault="00EC3350" w:rsidP="008D304F">
      <w:pPr>
        <w:ind w:firstLine="909"/>
        <w:rPr>
          <w:b/>
          <w:sz w:val="26"/>
          <w:szCs w:val="26"/>
          <w:lang w:val="vi-VN"/>
        </w:rPr>
      </w:pPr>
      <w:r w:rsidRPr="00607B86">
        <w:rPr>
          <w:b/>
          <w:sz w:val="26"/>
          <w:szCs w:val="26"/>
        </w:rPr>
        <w:t>4</w:t>
      </w:r>
      <w:r w:rsidR="008D304F" w:rsidRPr="00607B86">
        <w:rPr>
          <w:b/>
          <w:sz w:val="26"/>
          <w:szCs w:val="26"/>
          <w:lang w:val="vi-VN"/>
        </w:rPr>
        <w:t>. Tổ chức các hội thi cấp trường; Tham gia đầy đủ hội thi các cấp:</w:t>
      </w:r>
    </w:p>
    <w:p w:rsidR="008D304F" w:rsidRDefault="008D304F" w:rsidP="008D304F">
      <w:pPr>
        <w:ind w:firstLine="1080"/>
        <w:rPr>
          <w:bCs/>
          <w:i/>
          <w:sz w:val="26"/>
          <w:szCs w:val="26"/>
        </w:rPr>
      </w:pPr>
      <w:r>
        <w:rPr>
          <w:bCs/>
          <w:sz w:val="26"/>
          <w:szCs w:val="26"/>
          <w:lang w:val="vi-VN"/>
        </w:rPr>
        <w:t xml:space="preserve">Tổ chức giáo viên thi giáo viên dạy giỏi cấp trường, tham gia thi giáo viên dạy giỏi cấp thành phố </w:t>
      </w:r>
      <w:r>
        <w:rPr>
          <w:bCs/>
          <w:i/>
          <w:sz w:val="26"/>
          <w:szCs w:val="26"/>
          <w:lang w:val="vi-VN"/>
        </w:rPr>
        <w:t xml:space="preserve">(Thông tư số </w:t>
      </w:r>
      <w:r>
        <w:rPr>
          <w:bCs/>
          <w:i/>
          <w:sz w:val="26"/>
          <w:szCs w:val="26"/>
        </w:rPr>
        <w:t>22</w:t>
      </w:r>
      <w:r>
        <w:rPr>
          <w:bCs/>
          <w:i/>
          <w:sz w:val="26"/>
          <w:szCs w:val="26"/>
          <w:lang w:val="vi-VN"/>
        </w:rPr>
        <w:t>/201</w:t>
      </w:r>
      <w:r>
        <w:rPr>
          <w:bCs/>
          <w:i/>
          <w:sz w:val="26"/>
          <w:szCs w:val="26"/>
        </w:rPr>
        <w:t>9</w:t>
      </w:r>
      <w:r>
        <w:rPr>
          <w:bCs/>
          <w:i/>
          <w:sz w:val="26"/>
          <w:szCs w:val="26"/>
          <w:lang w:val="vi-VN"/>
        </w:rPr>
        <w:t>/TT-BGDĐT, ngày 2</w:t>
      </w:r>
      <w:r>
        <w:rPr>
          <w:bCs/>
          <w:i/>
          <w:sz w:val="26"/>
          <w:szCs w:val="26"/>
        </w:rPr>
        <w:t>0</w:t>
      </w:r>
      <w:r>
        <w:rPr>
          <w:bCs/>
          <w:i/>
          <w:sz w:val="26"/>
          <w:szCs w:val="26"/>
          <w:lang w:val="vi-VN"/>
        </w:rPr>
        <w:t>/1</w:t>
      </w:r>
      <w:r>
        <w:rPr>
          <w:bCs/>
          <w:i/>
          <w:sz w:val="26"/>
          <w:szCs w:val="26"/>
        </w:rPr>
        <w:t>2</w:t>
      </w:r>
      <w:r>
        <w:rPr>
          <w:bCs/>
          <w:i/>
          <w:sz w:val="26"/>
          <w:szCs w:val="26"/>
          <w:lang w:val="vi-VN"/>
        </w:rPr>
        <w:t>/201</w:t>
      </w:r>
      <w:r>
        <w:rPr>
          <w:bCs/>
          <w:i/>
          <w:sz w:val="26"/>
          <w:szCs w:val="26"/>
        </w:rPr>
        <w:t>9</w:t>
      </w:r>
      <w:r>
        <w:rPr>
          <w:bCs/>
          <w:i/>
          <w:sz w:val="26"/>
          <w:szCs w:val="26"/>
          <w:lang w:val="vi-VN"/>
        </w:rPr>
        <w:t xml:space="preserve"> của Bộ GD&amp;ĐT về ban hành </w:t>
      </w:r>
      <w:r>
        <w:rPr>
          <w:bCs/>
          <w:i/>
          <w:sz w:val="26"/>
          <w:szCs w:val="26"/>
        </w:rPr>
        <w:t>Quy định về</w:t>
      </w:r>
      <w:r>
        <w:rPr>
          <w:bCs/>
          <w:i/>
          <w:sz w:val="26"/>
          <w:szCs w:val="26"/>
          <w:lang w:val="vi-VN"/>
        </w:rPr>
        <w:t xml:space="preserve"> hội thi giáo viên </w:t>
      </w:r>
      <w:r>
        <w:rPr>
          <w:bCs/>
          <w:i/>
          <w:sz w:val="26"/>
          <w:szCs w:val="26"/>
        </w:rPr>
        <w:t xml:space="preserve">dạy giỏi cơ sở giáo dục mầm non; giáo viên dạy giỏi, giáo viên </w:t>
      </w:r>
      <w:r>
        <w:rPr>
          <w:bCs/>
          <w:i/>
          <w:sz w:val="26"/>
          <w:szCs w:val="26"/>
          <w:lang w:val="vi-VN"/>
        </w:rPr>
        <w:t xml:space="preserve">chủ nhiệm lớp giỏi </w:t>
      </w:r>
      <w:r>
        <w:rPr>
          <w:bCs/>
          <w:i/>
          <w:sz w:val="26"/>
          <w:szCs w:val="26"/>
        </w:rPr>
        <w:t xml:space="preserve">cơ sở </w:t>
      </w:r>
      <w:r>
        <w:rPr>
          <w:bCs/>
          <w:i/>
          <w:sz w:val="26"/>
          <w:szCs w:val="26"/>
          <w:lang w:val="vi-VN"/>
        </w:rPr>
        <w:t>giáo dục phổ thông)</w:t>
      </w:r>
    </w:p>
    <w:p w:rsidR="008D304F" w:rsidRDefault="008D304F" w:rsidP="008D304F">
      <w:pPr>
        <w:ind w:firstLine="909"/>
        <w:rPr>
          <w:sz w:val="26"/>
          <w:szCs w:val="26"/>
        </w:rPr>
      </w:pPr>
      <w:r>
        <w:rPr>
          <w:sz w:val="26"/>
          <w:szCs w:val="26"/>
          <w:lang w:val="vi-VN"/>
        </w:rPr>
        <w:t>Tổ chức thi: Vẽ tranh</w:t>
      </w:r>
      <w:r>
        <w:rPr>
          <w:sz w:val="26"/>
          <w:szCs w:val="26"/>
        </w:rPr>
        <w:t xml:space="preserve"> cấp trường;</w:t>
      </w:r>
    </w:p>
    <w:p w:rsidR="008D304F" w:rsidRDefault="008D304F" w:rsidP="008D304F">
      <w:pPr>
        <w:ind w:firstLine="909"/>
        <w:rPr>
          <w:sz w:val="26"/>
          <w:szCs w:val="26"/>
          <w:lang w:val="vi-VN"/>
        </w:rPr>
      </w:pPr>
      <w:r>
        <w:rPr>
          <w:sz w:val="26"/>
          <w:szCs w:val="26"/>
          <w:lang w:val="vi-VN"/>
        </w:rPr>
        <w:lastRenderedPageBreak/>
        <w:t>Tham gia đầy đủ các hội thi như: Giáo dục ATGT, Vẽ tranh; viết chữ đẹp; Hội khỏe Phù đổng và các phong trào hội thi khác do Phòng, Sở có tổ chức.</w:t>
      </w:r>
    </w:p>
    <w:p w:rsidR="008D304F" w:rsidRDefault="008D304F" w:rsidP="008D304F">
      <w:pPr>
        <w:ind w:firstLine="909"/>
        <w:rPr>
          <w:b/>
          <w:sz w:val="26"/>
          <w:szCs w:val="26"/>
        </w:rPr>
      </w:pPr>
      <w:r>
        <w:rPr>
          <w:b/>
          <w:sz w:val="26"/>
          <w:szCs w:val="26"/>
          <w:lang w:val="vi-VN"/>
        </w:rPr>
        <w:t>* Biện pháp:</w:t>
      </w:r>
    </w:p>
    <w:p w:rsidR="008D304F" w:rsidRDefault="008D304F" w:rsidP="008D304F">
      <w:pPr>
        <w:ind w:firstLine="909"/>
        <w:rPr>
          <w:bCs/>
          <w:sz w:val="26"/>
          <w:szCs w:val="26"/>
        </w:rPr>
      </w:pPr>
      <w:r>
        <w:rPr>
          <w:bCs/>
          <w:sz w:val="26"/>
          <w:szCs w:val="26"/>
          <w:lang w:val="vi-VN"/>
        </w:rPr>
        <w:t xml:space="preserve">- Phát động phong trào đăng ký tham gia hội thi </w:t>
      </w:r>
      <w:r w:rsidR="003467F1">
        <w:rPr>
          <w:bCs/>
          <w:sz w:val="26"/>
          <w:szCs w:val="26"/>
        </w:rPr>
        <w:t>GVCN</w:t>
      </w:r>
      <w:r>
        <w:rPr>
          <w:bCs/>
          <w:sz w:val="26"/>
          <w:szCs w:val="26"/>
          <w:lang w:val="vi-VN"/>
        </w:rPr>
        <w:t xml:space="preserve"> giỏi cấp trường, cấp thành phố;</w:t>
      </w:r>
      <w:r>
        <w:rPr>
          <w:sz w:val="26"/>
          <w:szCs w:val="26"/>
          <w:lang w:val="vi-VN"/>
        </w:rPr>
        <w:t xml:space="preserve"> ….</w:t>
      </w:r>
    </w:p>
    <w:p w:rsidR="008D304F" w:rsidRDefault="008D304F" w:rsidP="008D304F">
      <w:pPr>
        <w:ind w:firstLine="909"/>
        <w:rPr>
          <w:sz w:val="26"/>
          <w:szCs w:val="26"/>
        </w:rPr>
      </w:pPr>
      <w:r>
        <w:rPr>
          <w:sz w:val="26"/>
          <w:szCs w:val="26"/>
          <w:lang w:val="vi-VN"/>
        </w:rPr>
        <w:t>- Xây dựng các kế hoạch và tổ chức tốt các hội thi cấp trường, kịp thời chọn cử học sinh để tham gia đầy đủ các hội thi do cấp trên tổ chức đạt hiệu quả.</w:t>
      </w:r>
    </w:p>
    <w:p w:rsidR="008D304F" w:rsidRDefault="008D304F" w:rsidP="008D304F">
      <w:pPr>
        <w:ind w:firstLine="909"/>
        <w:rPr>
          <w:b/>
          <w:sz w:val="26"/>
          <w:szCs w:val="26"/>
          <w:lang w:val="vi-VN"/>
        </w:rPr>
      </w:pPr>
      <w:r>
        <w:rPr>
          <w:b/>
          <w:sz w:val="26"/>
          <w:szCs w:val="26"/>
          <w:lang w:val="vi-VN"/>
        </w:rPr>
        <w:t>* Chỉ tiêu:</w:t>
      </w:r>
    </w:p>
    <w:p w:rsidR="008D304F" w:rsidRDefault="008D304F" w:rsidP="008D304F">
      <w:pPr>
        <w:ind w:firstLine="909"/>
        <w:rPr>
          <w:bCs/>
          <w:sz w:val="26"/>
          <w:szCs w:val="26"/>
          <w:lang w:val="vi-VN"/>
        </w:rPr>
      </w:pPr>
      <w:r>
        <w:rPr>
          <w:bCs/>
          <w:sz w:val="26"/>
          <w:szCs w:val="26"/>
          <w:lang w:val="vi-VN"/>
        </w:rPr>
        <w:t xml:space="preserve">- 100% giáo viên đăng ký thi </w:t>
      </w:r>
      <w:r w:rsidR="00920422">
        <w:rPr>
          <w:bCs/>
          <w:sz w:val="26"/>
          <w:szCs w:val="26"/>
        </w:rPr>
        <w:t>GVCN</w:t>
      </w:r>
      <w:r>
        <w:rPr>
          <w:bCs/>
          <w:sz w:val="26"/>
          <w:szCs w:val="26"/>
          <w:lang w:val="vi-VN"/>
        </w:rPr>
        <w:t xml:space="preserve"> giỏi cấp trường.</w:t>
      </w:r>
    </w:p>
    <w:p w:rsidR="008D304F" w:rsidRDefault="008D304F" w:rsidP="008D304F">
      <w:pPr>
        <w:ind w:firstLine="909"/>
        <w:rPr>
          <w:bCs/>
          <w:sz w:val="26"/>
          <w:szCs w:val="26"/>
          <w:lang w:val="vi-VN"/>
        </w:rPr>
      </w:pPr>
      <w:r>
        <w:rPr>
          <w:bCs/>
          <w:sz w:val="26"/>
          <w:szCs w:val="26"/>
          <w:lang w:val="vi-VN"/>
        </w:rPr>
        <w:t>-</w:t>
      </w:r>
      <w:r w:rsidR="00920422">
        <w:rPr>
          <w:bCs/>
          <w:sz w:val="26"/>
          <w:szCs w:val="26"/>
        </w:rPr>
        <w:t xml:space="preserve"> Trên</w:t>
      </w:r>
      <w:r>
        <w:rPr>
          <w:bCs/>
          <w:sz w:val="26"/>
          <w:szCs w:val="26"/>
          <w:lang w:val="vi-VN"/>
        </w:rPr>
        <w:t xml:space="preserve"> 30% giáo viên </w:t>
      </w:r>
      <w:r w:rsidR="00920422">
        <w:rPr>
          <w:bCs/>
          <w:sz w:val="26"/>
          <w:szCs w:val="26"/>
        </w:rPr>
        <w:t>chủ nhiệm</w:t>
      </w:r>
      <w:r>
        <w:rPr>
          <w:bCs/>
          <w:sz w:val="26"/>
          <w:szCs w:val="26"/>
          <w:lang w:val="vi-VN"/>
        </w:rPr>
        <w:t xml:space="preserve"> đăng ký thi </w:t>
      </w:r>
      <w:r w:rsidR="00920422">
        <w:rPr>
          <w:bCs/>
          <w:sz w:val="26"/>
          <w:szCs w:val="26"/>
        </w:rPr>
        <w:t>GVCN</w:t>
      </w:r>
      <w:r>
        <w:rPr>
          <w:bCs/>
          <w:sz w:val="26"/>
          <w:szCs w:val="26"/>
          <w:lang w:val="vi-VN"/>
        </w:rPr>
        <w:t xml:space="preserve"> giỏi cấp thành phố.</w:t>
      </w:r>
    </w:p>
    <w:p w:rsidR="008D304F" w:rsidRDefault="008D304F" w:rsidP="008D304F">
      <w:pPr>
        <w:ind w:firstLine="909"/>
        <w:rPr>
          <w:sz w:val="26"/>
          <w:szCs w:val="26"/>
          <w:lang w:val="vi-VN"/>
        </w:rPr>
      </w:pPr>
      <w:r>
        <w:rPr>
          <w:sz w:val="26"/>
          <w:szCs w:val="26"/>
          <w:lang w:val="vi-VN"/>
        </w:rPr>
        <w:t>- Có học sinh đạt giải cao ở mỗi hội thi cấp thành phố, cấp tỉnh.</w:t>
      </w:r>
    </w:p>
    <w:p w:rsidR="008D304F" w:rsidRDefault="008D304F" w:rsidP="008D304F">
      <w:pPr>
        <w:ind w:firstLine="909"/>
        <w:rPr>
          <w:sz w:val="26"/>
          <w:szCs w:val="26"/>
        </w:rPr>
      </w:pPr>
      <w:r>
        <w:rPr>
          <w:sz w:val="26"/>
          <w:szCs w:val="26"/>
          <w:lang w:val="vi-VN"/>
        </w:rPr>
        <w:t xml:space="preserve">- Phấn đấu có học sinh đạt giải cấp </w:t>
      </w:r>
      <w:r>
        <w:rPr>
          <w:sz w:val="26"/>
          <w:szCs w:val="26"/>
        </w:rPr>
        <w:t>tỉnh, toàn quốc</w:t>
      </w:r>
      <w:r>
        <w:rPr>
          <w:sz w:val="26"/>
          <w:szCs w:val="26"/>
          <w:lang w:val="vi-VN"/>
        </w:rPr>
        <w:t xml:space="preserve"> (nếu có tổ chức).</w:t>
      </w:r>
    </w:p>
    <w:p w:rsidR="008D304F" w:rsidRDefault="00EC3350" w:rsidP="008D304F">
      <w:pPr>
        <w:ind w:firstLine="909"/>
        <w:rPr>
          <w:b/>
          <w:sz w:val="26"/>
          <w:szCs w:val="26"/>
        </w:rPr>
      </w:pPr>
      <w:r>
        <w:rPr>
          <w:b/>
          <w:sz w:val="26"/>
          <w:szCs w:val="26"/>
        </w:rPr>
        <w:t>5</w:t>
      </w:r>
      <w:r w:rsidR="008D304F">
        <w:rPr>
          <w:b/>
          <w:sz w:val="26"/>
          <w:szCs w:val="26"/>
          <w:lang w:val="vi-VN"/>
        </w:rPr>
        <w:t>. Công tác tự học, tự bồi dưỡng chuyên môn nghiệp vụ của bản thân.</w:t>
      </w:r>
      <w:r w:rsidR="008D304F">
        <w:rPr>
          <w:b/>
          <w:sz w:val="26"/>
          <w:szCs w:val="26"/>
        </w:rPr>
        <w:t xml:space="preserve"> Chuẩn bị điều kiện để thực hiện Chương trình giáo dục phổ thông mới</w:t>
      </w:r>
      <w:r w:rsidR="008D304F">
        <w:rPr>
          <w:b/>
          <w:sz w:val="26"/>
          <w:szCs w:val="26"/>
          <w:lang w:val="vi-VN"/>
        </w:rPr>
        <w:t>:</w:t>
      </w:r>
    </w:p>
    <w:p w:rsidR="008D304F" w:rsidRDefault="008D304F" w:rsidP="008D304F">
      <w:pPr>
        <w:ind w:firstLine="900"/>
        <w:rPr>
          <w:sz w:val="26"/>
          <w:szCs w:val="26"/>
        </w:rPr>
      </w:pPr>
      <w:r>
        <w:rPr>
          <w:sz w:val="26"/>
          <w:szCs w:val="26"/>
          <w:lang w:val="vi-VN"/>
        </w:rPr>
        <w:t>Tích cực công tác tự học, tự bồi dưỡng chuyên môn nghiệp vụ của bản thân</w:t>
      </w:r>
      <w:r>
        <w:rPr>
          <w:sz w:val="26"/>
          <w:szCs w:val="26"/>
        </w:rPr>
        <w:t xml:space="preserve"> theo văn bản số 17/2019/TT-BGDĐT ngày 01/11/2019 Thông tư ban hành Chương trình bồi dưỡng thường xuyên giáo viên cơ sở giáo dục phổ thông</w:t>
      </w:r>
      <w:r w:rsidR="00920422">
        <w:rPr>
          <w:sz w:val="26"/>
          <w:szCs w:val="26"/>
        </w:rPr>
        <w:t>. Năm học 2022-2023 bồi dưỡng Modunle 04 cho GV Tiếng Anh; Modunle 5,9 cho CBQL và GV.</w:t>
      </w:r>
    </w:p>
    <w:p w:rsidR="008D304F" w:rsidRDefault="008D304F" w:rsidP="008D304F">
      <w:pPr>
        <w:ind w:firstLine="909"/>
        <w:rPr>
          <w:b/>
          <w:sz w:val="26"/>
          <w:szCs w:val="26"/>
        </w:rPr>
      </w:pPr>
      <w:r>
        <w:rPr>
          <w:b/>
          <w:sz w:val="26"/>
          <w:szCs w:val="26"/>
          <w:lang w:val="vi-VN"/>
        </w:rPr>
        <w:t>* Biện pháp:</w:t>
      </w:r>
    </w:p>
    <w:p w:rsidR="008D304F" w:rsidRDefault="008D304F" w:rsidP="008D304F">
      <w:pPr>
        <w:ind w:firstLine="909"/>
        <w:rPr>
          <w:bCs/>
          <w:sz w:val="26"/>
          <w:szCs w:val="26"/>
        </w:rPr>
      </w:pPr>
      <w:r>
        <w:rPr>
          <w:bCs/>
          <w:sz w:val="26"/>
          <w:szCs w:val="26"/>
          <w:lang w:val="vi-VN"/>
        </w:rPr>
        <w:t>- Tham mưu và lập kế hoạch trang bị cơ sở vật chất.</w:t>
      </w:r>
    </w:p>
    <w:p w:rsidR="008D304F" w:rsidRDefault="008D304F" w:rsidP="008D304F">
      <w:pPr>
        <w:ind w:firstLine="909"/>
        <w:rPr>
          <w:sz w:val="26"/>
          <w:szCs w:val="26"/>
        </w:rPr>
      </w:pPr>
      <w:r>
        <w:rPr>
          <w:sz w:val="26"/>
          <w:szCs w:val="26"/>
          <w:lang w:val="vi-VN"/>
        </w:rPr>
        <w:t>- Tham gia các khoá tập huấn, bồi dưỡng nâng cao trình độ, chuyên môn nghiệp vụ.</w:t>
      </w:r>
      <w:r>
        <w:rPr>
          <w:sz w:val="26"/>
          <w:szCs w:val="26"/>
        </w:rPr>
        <w:t xml:space="preserve"> (Lưu ý đối với lớp 1;2,</w:t>
      </w:r>
      <w:r w:rsidR="00811F91">
        <w:rPr>
          <w:sz w:val="26"/>
          <w:szCs w:val="26"/>
        </w:rPr>
        <w:t>3</w:t>
      </w:r>
      <w:r>
        <w:rPr>
          <w:sz w:val="26"/>
          <w:szCs w:val="26"/>
        </w:rPr>
        <w:t xml:space="preserve"> chương trình GDPT mới 2018). </w:t>
      </w:r>
    </w:p>
    <w:p w:rsidR="008D304F" w:rsidRDefault="008D304F" w:rsidP="008D304F">
      <w:pPr>
        <w:ind w:firstLine="909"/>
        <w:rPr>
          <w:sz w:val="26"/>
          <w:szCs w:val="26"/>
        </w:rPr>
      </w:pPr>
      <w:r>
        <w:rPr>
          <w:sz w:val="26"/>
          <w:szCs w:val="26"/>
        </w:rPr>
        <w:t>- Đẩy mạnh công tác</w:t>
      </w:r>
      <w:r w:rsidR="006E4FB1">
        <w:rPr>
          <w:sz w:val="26"/>
          <w:szCs w:val="26"/>
        </w:rPr>
        <w:t xml:space="preserve"> tuyên</w:t>
      </w:r>
      <w:r>
        <w:rPr>
          <w:sz w:val="26"/>
          <w:szCs w:val="26"/>
        </w:rPr>
        <w:t xml:space="preserve"> truyền về chương trình GDPT</w:t>
      </w:r>
      <w:r w:rsidR="006E4FB1">
        <w:rPr>
          <w:sz w:val="26"/>
          <w:szCs w:val="26"/>
        </w:rPr>
        <w:t xml:space="preserve"> 2018</w:t>
      </w:r>
      <w:r>
        <w:rPr>
          <w:sz w:val="26"/>
          <w:szCs w:val="26"/>
        </w:rPr>
        <w:t xml:space="preserve">. </w:t>
      </w:r>
      <w:r>
        <w:rPr>
          <w:sz w:val="26"/>
          <w:szCs w:val="26"/>
          <w:lang w:val="vi-VN"/>
        </w:rPr>
        <w:t>Tích cực học tập bằng mọi hình thức; trao đổi cùng đồng nghiệp về chuyên môn nghiệp vụ nhằm nâng cao tay nghề.</w:t>
      </w:r>
    </w:p>
    <w:p w:rsidR="008D304F" w:rsidRDefault="008D304F" w:rsidP="008D304F">
      <w:pPr>
        <w:ind w:firstLine="909"/>
        <w:rPr>
          <w:b/>
          <w:sz w:val="26"/>
          <w:szCs w:val="26"/>
        </w:rPr>
      </w:pPr>
      <w:r>
        <w:rPr>
          <w:b/>
          <w:sz w:val="26"/>
          <w:szCs w:val="26"/>
          <w:lang w:val="vi-VN"/>
        </w:rPr>
        <w:t>* Chỉ tiêu:</w:t>
      </w:r>
    </w:p>
    <w:p w:rsidR="008D304F" w:rsidRDefault="008D304F" w:rsidP="008D304F">
      <w:pPr>
        <w:ind w:firstLine="909"/>
        <w:rPr>
          <w:bCs/>
          <w:sz w:val="26"/>
          <w:szCs w:val="26"/>
        </w:rPr>
      </w:pPr>
      <w:r>
        <w:rPr>
          <w:bCs/>
          <w:sz w:val="26"/>
          <w:szCs w:val="26"/>
          <w:lang w:val="vi-VN"/>
        </w:rPr>
        <w:t xml:space="preserve">- 100%  giáo viên xây dựng kế hoạch tự BDTX (đạt loại từ khá trở lên 100%, trong đó giỏi </w:t>
      </w:r>
      <w:r>
        <w:rPr>
          <w:bCs/>
          <w:sz w:val="26"/>
          <w:szCs w:val="26"/>
        </w:rPr>
        <w:t>7</w:t>
      </w:r>
      <w:r>
        <w:rPr>
          <w:bCs/>
          <w:sz w:val="26"/>
          <w:szCs w:val="26"/>
          <w:lang w:val="vi-VN"/>
        </w:rPr>
        <w:t>0%) và tham gia đầy đủ các lớp bồi dưỡng do ngành và trường tổ chức.</w:t>
      </w:r>
    </w:p>
    <w:p w:rsidR="008D304F" w:rsidRDefault="008D304F" w:rsidP="008D304F">
      <w:pPr>
        <w:ind w:firstLine="909"/>
        <w:rPr>
          <w:bCs/>
          <w:sz w:val="26"/>
          <w:szCs w:val="26"/>
        </w:rPr>
      </w:pPr>
      <w:r>
        <w:rPr>
          <w:bCs/>
          <w:sz w:val="26"/>
          <w:szCs w:val="26"/>
          <w:lang w:val="vi-VN"/>
        </w:rPr>
        <w:t>- 100% giáo viên dạy lớp 1</w:t>
      </w:r>
      <w:r>
        <w:rPr>
          <w:bCs/>
          <w:sz w:val="26"/>
          <w:szCs w:val="26"/>
        </w:rPr>
        <w:t>;2</w:t>
      </w:r>
      <w:r w:rsidR="00811F91">
        <w:rPr>
          <w:bCs/>
          <w:sz w:val="26"/>
          <w:szCs w:val="26"/>
        </w:rPr>
        <w:t>;3</w:t>
      </w:r>
      <w:r>
        <w:rPr>
          <w:bCs/>
          <w:sz w:val="26"/>
          <w:szCs w:val="26"/>
          <w:lang w:val="vi-VN"/>
        </w:rPr>
        <w:t xml:space="preserve"> và CBQL được tham gia tập huấn.</w:t>
      </w:r>
    </w:p>
    <w:p w:rsidR="008D304F" w:rsidRDefault="00EC3350" w:rsidP="008D304F">
      <w:pPr>
        <w:ind w:firstLine="909"/>
        <w:rPr>
          <w:b/>
          <w:spacing w:val="-4"/>
          <w:sz w:val="26"/>
          <w:szCs w:val="26"/>
          <w:lang w:val="vi-VN"/>
        </w:rPr>
      </w:pPr>
      <w:r>
        <w:rPr>
          <w:b/>
          <w:spacing w:val="-4"/>
          <w:sz w:val="26"/>
          <w:szCs w:val="26"/>
        </w:rPr>
        <w:t>6</w:t>
      </w:r>
      <w:r w:rsidR="008D304F">
        <w:rPr>
          <w:b/>
          <w:spacing w:val="-4"/>
          <w:sz w:val="26"/>
          <w:szCs w:val="26"/>
          <w:lang w:val="vi-VN"/>
        </w:rPr>
        <w:t>. Công tác kiểm tra</w:t>
      </w:r>
      <w:r w:rsidR="006F64EA">
        <w:rPr>
          <w:b/>
          <w:spacing w:val="-4"/>
          <w:sz w:val="26"/>
          <w:szCs w:val="26"/>
        </w:rPr>
        <w:t>, thông tin, báo cáo</w:t>
      </w:r>
      <w:r w:rsidR="008D304F">
        <w:rPr>
          <w:b/>
          <w:spacing w:val="-4"/>
          <w:sz w:val="26"/>
          <w:szCs w:val="26"/>
          <w:lang w:val="vi-VN"/>
        </w:rPr>
        <w:t>:</w:t>
      </w:r>
    </w:p>
    <w:p w:rsidR="008D304F" w:rsidRDefault="008D304F" w:rsidP="008D304F">
      <w:pPr>
        <w:tabs>
          <w:tab w:val="left" w:pos="540"/>
        </w:tabs>
        <w:ind w:firstLine="909"/>
        <w:rPr>
          <w:sz w:val="26"/>
          <w:szCs w:val="26"/>
          <w:lang w:val="vi-VN"/>
        </w:rPr>
      </w:pPr>
      <w:r>
        <w:rPr>
          <w:sz w:val="26"/>
          <w:szCs w:val="26"/>
          <w:lang w:val="vi-VN"/>
        </w:rPr>
        <w:t>Căn cứ vào kế hoạch kiểm tra của Hiệu trưởng, Điều lệ trường Tiểu học đề ra kế hoạch kiểm tra của bộ phận mình</w:t>
      </w:r>
      <w:r w:rsidR="006F64EA">
        <w:rPr>
          <w:sz w:val="26"/>
          <w:szCs w:val="26"/>
        </w:rPr>
        <w:t xml:space="preserve"> như x</w:t>
      </w:r>
      <w:r w:rsidR="006F64EA">
        <w:rPr>
          <w:sz w:val="26"/>
          <w:szCs w:val="26"/>
          <w:lang w:val="vi-VN"/>
        </w:rPr>
        <w:t xml:space="preserve">ây dựng kế hoạch tự kiểm tra việc dạy và học, kiểm tra cơ sở vật chất, kiểm tra </w:t>
      </w:r>
      <w:r w:rsidR="006F64EA">
        <w:rPr>
          <w:sz w:val="26"/>
          <w:szCs w:val="26"/>
        </w:rPr>
        <w:t>vệ sinh, nền nếp học sinh</w:t>
      </w:r>
      <w:r w:rsidR="006F64EA">
        <w:rPr>
          <w:sz w:val="26"/>
          <w:szCs w:val="26"/>
          <w:lang w:val="vi-VN"/>
        </w:rPr>
        <w:t>, các kiểm tra chuyên đề,. . .</w:t>
      </w:r>
    </w:p>
    <w:p w:rsidR="008D304F" w:rsidRDefault="008D304F" w:rsidP="008D304F">
      <w:pPr>
        <w:ind w:firstLine="909"/>
        <w:rPr>
          <w:spacing w:val="-4"/>
          <w:sz w:val="26"/>
          <w:szCs w:val="26"/>
          <w:lang w:val="vi-VN"/>
        </w:rPr>
      </w:pPr>
      <w:r>
        <w:rPr>
          <w:spacing w:val="-4"/>
          <w:sz w:val="26"/>
          <w:szCs w:val="26"/>
          <w:lang w:val="vi-VN"/>
        </w:rPr>
        <w:t>Công tác kiểm tra là hoạt động thường xuyên</w:t>
      </w:r>
      <w:r w:rsidR="006F64EA">
        <w:rPr>
          <w:spacing w:val="-4"/>
          <w:sz w:val="26"/>
          <w:szCs w:val="26"/>
        </w:rPr>
        <w:t xml:space="preserve"> </w:t>
      </w:r>
      <w:r>
        <w:rPr>
          <w:spacing w:val="-4"/>
          <w:sz w:val="26"/>
          <w:szCs w:val="26"/>
          <w:lang w:val="vi-VN"/>
        </w:rPr>
        <w:t>của tổ trưởng được tiến hành xuyên suốt trong năm học.</w:t>
      </w:r>
    </w:p>
    <w:p w:rsidR="008D304F" w:rsidRDefault="008D304F" w:rsidP="008D304F">
      <w:pPr>
        <w:ind w:firstLine="909"/>
        <w:rPr>
          <w:b/>
          <w:spacing w:val="-4"/>
          <w:sz w:val="26"/>
          <w:szCs w:val="26"/>
          <w:lang w:val="vi-VN"/>
        </w:rPr>
      </w:pPr>
      <w:r>
        <w:rPr>
          <w:b/>
          <w:spacing w:val="-4"/>
          <w:sz w:val="26"/>
          <w:szCs w:val="26"/>
          <w:lang w:val="vi-VN"/>
        </w:rPr>
        <w:t>* Biện pháp:</w:t>
      </w:r>
    </w:p>
    <w:p w:rsidR="008D304F" w:rsidRDefault="008D304F" w:rsidP="008D304F">
      <w:pPr>
        <w:ind w:firstLine="909"/>
        <w:rPr>
          <w:spacing w:val="-4"/>
          <w:sz w:val="26"/>
          <w:szCs w:val="26"/>
          <w:lang w:val="vi-VN"/>
        </w:rPr>
      </w:pPr>
      <w:r>
        <w:rPr>
          <w:spacing w:val="-4"/>
          <w:sz w:val="26"/>
          <w:szCs w:val="26"/>
          <w:lang w:val="vi-VN"/>
        </w:rPr>
        <w:t>- Hàng tháng tổ trưởng</w:t>
      </w:r>
      <w:r>
        <w:rPr>
          <w:spacing w:val="-4"/>
          <w:sz w:val="26"/>
          <w:szCs w:val="26"/>
          <w:lang w:val="nb-NO"/>
        </w:rPr>
        <w:t xml:space="preserve"> </w:t>
      </w:r>
      <w:r>
        <w:rPr>
          <w:spacing w:val="-4"/>
          <w:sz w:val="26"/>
          <w:szCs w:val="26"/>
          <w:lang w:val="vi-VN"/>
        </w:rPr>
        <w:t xml:space="preserve">lên lịch dự giờ và tổ chức dự giờ theo kế hoạch. </w:t>
      </w:r>
    </w:p>
    <w:p w:rsidR="008D304F" w:rsidRDefault="008D304F" w:rsidP="008D304F">
      <w:pPr>
        <w:ind w:firstLine="909"/>
        <w:rPr>
          <w:spacing w:val="-4"/>
          <w:sz w:val="26"/>
          <w:szCs w:val="26"/>
          <w:lang w:val="vi-VN"/>
        </w:rPr>
      </w:pPr>
      <w:r>
        <w:rPr>
          <w:spacing w:val="-4"/>
          <w:sz w:val="26"/>
          <w:szCs w:val="26"/>
          <w:lang w:val="vi-VN"/>
        </w:rPr>
        <w:t>- Tổ trưởng thực hiện kiểm tra giáo án giáo viên theo định kỳ 02 tuần/ lần; Kiểm tra các loại hồ sơ khác 01 lần / tháng.</w:t>
      </w:r>
    </w:p>
    <w:p w:rsidR="008D304F" w:rsidRDefault="008D304F" w:rsidP="008D304F">
      <w:pPr>
        <w:ind w:firstLine="909"/>
        <w:rPr>
          <w:spacing w:val="-4"/>
          <w:sz w:val="26"/>
          <w:szCs w:val="26"/>
          <w:lang w:val="vi-VN"/>
        </w:rPr>
      </w:pPr>
      <w:r>
        <w:rPr>
          <w:spacing w:val="-4"/>
          <w:sz w:val="26"/>
          <w:szCs w:val="26"/>
          <w:lang w:val="vi-VN"/>
        </w:rPr>
        <w:t xml:space="preserve">- </w:t>
      </w:r>
      <w:r w:rsidR="004D3DDD">
        <w:rPr>
          <w:spacing w:val="-4"/>
          <w:sz w:val="26"/>
          <w:szCs w:val="26"/>
        </w:rPr>
        <w:t>Phó Hiệu trưởng</w:t>
      </w:r>
      <w:r>
        <w:rPr>
          <w:spacing w:val="-4"/>
          <w:sz w:val="26"/>
          <w:szCs w:val="26"/>
          <w:lang w:val="vi-VN"/>
        </w:rPr>
        <w:t xml:space="preserve"> kiểm duyệt hồ sơ giáo viên định kỳ 04-06 tuần/ lần và kiểm tra đột xuất khi cần thiết.</w:t>
      </w:r>
    </w:p>
    <w:p w:rsidR="008D304F" w:rsidRDefault="008D304F" w:rsidP="008D304F">
      <w:pPr>
        <w:ind w:firstLine="909"/>
        <w:rPr>
          <w:b/>
          <w:spacing w:val="-4"/>
          <w:sz w:val="26"/>
          <w:szCs w:val="26"/>
          <w:lang w:val="vi-VN"/>
        </w:rPr>
      </w:pPr>
      <w:r>
        <w:rPr>
          <w:b/>
          <w:spacing w:val="-4"/>
          <w:sz w:val="26"/>
          <w:szCs w:val="26"/>
          <w:lang w:val="vi-VN"/>
        </w:rPr>
        <w:t>* Chỉ tiêu:</w:t>
      </w:r>
    </w:p>
    <w:p w:rsidR="008D304F" w:rsidRDefault="008D304F" w:rsidP="008D304F">
      <w:pPr>
        <w:ind w:firstLine="909"/>
        <w:rPr>
          <w:spacing w:val="-4"/>
          <w:sz w:val="26"/>
          <w:szCs w:val="26"/>
          <w:lang w:val="vi-VN"/>
        </w:rPr>
      </w:pPr>
      <w:r>
        <w:rPr>
          <w:spacing w:val="-4"/>
          <w:sz w:val="26"/>
          <w:szCs w:val="26"/>
          <w:lang w:val="vi-VN"/>
        </w:rPr>
        <w:t>- 100% giáo viên được kiểm tra chuyên môn nghiệp vụ đánh giá, xếp loại chuẩn nghề nghiệp giáo viên tiểu học.</w:t>
      </w:r>
    </w:p>
    <w:p w:rsidR="008D304F" w:rsidRDefault="008D304F" w:rsidP="008D304F">
      <w:pPr>
        <w:tabs>
          <w:tab w:val="left" w:pos="540"/>
        </w:tabs>
        <w:ind w:firstLine="909"/>
        <w:rPr>
          <w:sz w:val="26"/>
          <w:szCs w:val="26"/>
          <w:lang w:val="vi-VN"/>
        </w:rPr>
      </w:pPr>
      <w:r>
        <w:rPr>
          <w:sz w:val="26"/>
          <w:szCs w:val="26"/>
          <w:lang w:val="vi-VN"/>
        </w:rPr>
        <w:t xml:space="preserve">- </w:t>
      </w:r>
      <w:r w:rsidR="0079629F">
        <w:rPr>
          <w:sz w:val="26"/>
          <w:szCs w:val="26"/>
        </w:rPr>
        <w:t>Hồ sơ chuyên môn của giáo viên</w:t>
      </w:r>
      <w:r>
        <w:rPr>
          <w:sz w:val="26"/>
          <w:szCs w:val="26"/>
          <w:lang w:val="vi-VN"/>
        </w:rPr>
        <w:t xml:space="preserve"> đều được kiểm tra ít nhất hai lần trong năm.</w:t>
      </w:r>
    </w:p>
    <w:p w:rsidR="00284155" w:rsidRDefault="00284155" w:rsidP="008D304F">
      <w:pPr>
        <w:tabs>
          <w:tab w:val="left" w:pos="852"/>
        </w:tabs>
        <w:ind w:firstLine="909"/>
        <w:rPr>
          <w:b/>
          <w:sz w:val="26"/>
          <w:szCs w:val="26"/>
        </w:rPr>
      </w:pPr>
    </w:p>
    <w:p w:rsidR="00284155" w:rsidRDefault="00284155" w:rsidP="008D304F">
      <w:pPr>
        <w:tabs>
          <w:tab w:val="left" w:pos="852"/>
        </w:tabs>
        <w:ind w:firstLine="909"/>
        <w:rPr>
          <w:b/>
          <w:sz w:val="26"/>
          <w:szCs w:val="26"/>
        </w:rPr>
      </w:pPr>
    </w:p>
    <w:p w:rsidR="00284155" w:rsidRDefault="00284155" w:rsidP="008D304F">
      <w:pPr>
        <w:tabs>
          <w:tab w:val="left" w:pos="852"/>
        </w:tabs>
        <w:ind w:firstLine="909"/>
        <w:rPr>
          <w:b/>
          <w:sz w:val="26"/>
          <w:szCs w:val="26"/>
        </w:rPr>
      </w:pPr>
    </w:p>
    <w:p w:rsidR="008D304F" w:rsidRDefault="008D304F" w:rsidP="008D304F">
      <w:pPr>
        <w:tabs>
          <w:tab w:val="left" w:pos="852"/>
        </w:tabs>
        <w:ind w:firstLine="909"/>
        <w:rPr>
          <w:b/>
          <w:sz w:val="26"/>
          <w:szCs w:val="26"/>
          <w:lang w:val="vi-VN"/>
        </w:rPr>
      </w:pPr>
      <w:r>
        <w:rPr>
          <w:b/>
          <w:sz w:val="26"/>
          <w:szCs w:val="26"/>
          <w:lang w:val="vi-VN"/>
        </w:rPr>
        <w:lastRenderedPageBreak/>
        <w:t xml:space="preserve">III. Tổ chức thực hiện </w:t>
      </w:r>
    </w:p>
    <w:p w:rsidR="008D304F" w:rsidRDefault="008D304F" w:rsidP="008D304F">
      <w:pPr>
        <w:tabs>
          <w:tab w:val="left" w:pos="852"/>
        </w:tabs>
        <w:ind w:firstLine="907"/>
        <w:rPr>
          <w:sz w:val="26"/>
          <w:szCs w:val="26"/>
          <w:lang w:val="vi-VN"/>
        </w:rPr>
      </w:pPr>
      <w:r>
        <w:rPr>
          <w:sz w:val="26"/>
          <w:szCs w:val="26"/>
          <w:lang w:val="vi-VN"/>
        </w:rPr>
        <w:t>Kế hoạch này được triển khai đến tất cả giáo viên dạy lớp.</w:t>
      </w:r>
    </w:p>
    <w:p w:rsidR="008D304F" w:rsidRDefault="008D304F" w:rsidP="008D304F">
      <w:pPr>
        <w:tabs>
          <w:tab w:val="left" w:pos="852"/>
        </w:tabs>
        <w:ind w:firstLine="907"/>
        <w:rPr>
          <w:sz w:val="26"/>
          <w:szCs w:val="26"/>
        </w:rPr>
      </w:pPr>
      <w:r>
        <w:rPr>
          <w:sz w:val="26"/>
          <w:szCs w:val="26"/>
          <w:lang w:val="vi-VN"/>
        </w:rPr>
        <w:t>Căn cứ kế hoạch này, tổ trưởng chuyên môn xây dựng kế hoạch năm học của tổ và triển khai đến tất cả giáo viên trong tổ cùng thực hiện.</w:t>
      </w:r>
    </w:p>
    <w:p w:rsidR="008D304F" w:rsidRDefault="008D304F" w:rsidP="008D304F">
      <w:pPr>
        <w:ind w:firstLine="720"/>
        <w:rPr>
          <w:sz w:val="26"/>
          <w:szCs w:val="26"/>
        </w:rPr>
      </w:pPr>
      <w:r>
        <w:rPr>
          <w:sz w:val="26"/>
          <w:szCs w:val="26"/>
          <w:lang w:val="vi-VN"/>
        </w:rPr>
        <w:t>Trên đây là kế hoạch công tác chuyên môn năm học 20</w:t>
      </w:r>
      <w:r>
        <w:rPr>
          <w:sz w:val="26"/>
          <w:szCs w:val="26"/>
        </w:rPr>
        <w:t>2</w:t>
      </w:r>
      <w:r w:rsidR="00D07F96">
        <w:rPr>
          <w:sz w:val="26"/>
          <w:szCs w:val="26"/>
        </w:rPr>
        <w:t>2</w:t>
      </w:r>
      <w:r>
        <w:rPr>
          <w:sz w:val="26"/>
          <w:szCs w:val="26"/>
        </w:rPr>
        <w:t>-202</w:t>
      </w:r>
      <w:r w:rsidR="00D07F96">
        <w:rPr>
          <w:sz w:val="26"/>
          <w:szCs w:val="26"/>
        </w:rPr>
        <w:t>3</w:t>
      </w:r>
      <w:r>
        <w:rPr>
          <w:sz w:val="26"/>
          <w:szCs w:val="26"/>
          <w:lang w:val="vi-VN"/>
        </w:rPr>
        <w:t xml:space="preserve"> của trường tiểu học Võ Thị Sáu./.     </w:t>
      </w:r>
    </w:p>
    <w:p w:rsidR="008D304F" w:rsidRPr="0079629F" w:rsidRDefault="008D304F" w:rsidP="008D304F">
      <w:pPr>
        <w:ind w:firstLine="720"/>
        <w:rPr>
          <w:sz w:val="26"/>
          <w:szCs w:val="26"/>
        </w:rPr>
      </w:pPr>
      <w:r>
        <w:rPr>
          <w:sz w:val="26"/>
          <w:szCs w:val="26"/>
          <w:lang w:val="vi-VN"/>
        </w:rPr>
        <w:t xml:space="preserve">                                             </w:t>
      </w:r>
      <w:r w:rsidR="0079629F">
        <w:rPr>
          <w:sz w:val="26"/>
          <w:szCs w:val="26"/>
        </w:rPr>
        <w:t xml:space="preserve"> </w:t>
      </w:r>
    </w:p>
    <w:p w:rsidR="008D304F" w:rsidRDefault="008D304F" w:rsidP="008D304F">
      <w:pPr>
        <w:tabs>
          <w:tab w:val="center" w:pos="7070"/>
        </w:tabs>
        <w:rPr>
          <w:b/>
          <w:sz w:val="26"/>
          <w:szCs w:val="26"/>
          <w:lang w:val="vi-VN"/>
        </w:rPr>
      </w:pPr>
      <w:r>
        <w:rPr>
          <w:b/>
          <w:i/>
          <w:sz w:val="26"/>
          <w:szCs w:val="26"/>
          <w:lang w:val="vi-VN"/>
        </w:rPr>
        <w:t xml:space="preserve">Nơi nhận: </w:t>
      </w:r>
      <w:r>
        <w:rPr>
          <w:b/>
          <w:i/>
          <w:sz w:val="26"/>
          <w:szCs w:val="26"/>
          <w:lang w:val="vi-VN"/>
        </w:rPr>
        <w:tab/>
      </w:r>
      <w:r>
        <w:rPr>
          <w:b/>
          <w:sz w:val="26"/>
          <w:szCs w:val="26"/>
          <w:lang w:val="vi-VN"/>
        </w:rPr>
        <w:t xml:space="preserve"> HIỆU TRƯỞNG </w:t>
      </w:r>
    </w:p>
    <w:p w:rsidR="008D304F" w:rsidRDefault="008D304F" w:rsidP="008D304F">
      <w:pPr>
        <w:rPr>
          <w:sz w:val="22"/>
          <w:szCs w:val="22"/>
          <w:lang w:val="vi-VN"/>
        </w:rPr>
      </w:pPr>
      <w:r>
        <w:rPr>
          <w:b/>
          <w:sz w:val="26"/>
          <w:szCs w:val="26"/>
          <w:lang w:val="vi-VN"/>
        </w:rPr>
        <w:t xml:space="preserve"> </w:t>
      </w:r>
      <w:r>
        <w:rPr>
          <w:sz w:val="22"/>
          <w:szCs w:val="22"/>
          <w:lang w:val="vi-VN"/>
        </w:rPr>
        <w:t>- Phòng GDĐT</w:t>
      </w:r>
      <w:r>
        <w:rPr>
          <w:b/>
          <w:sz w:val="22"/>
          <w:szCs w:val="22"/>
          <w:lang w:val="vi-VN"/>
        </w:rPr>
        <w:t xml:space="preserve"> </w:t>
      </w:r>
      <w:r>
        <w:rPr>
          <w:sz w:val="22"/>
          <w:szCs w:val="22"/>
          <w:lang w:val="vi-VN"/>
        </w:rPr>
        <w:t>(để b/cáo);</w:t>
      </w:r>
      <w:r>
        <w:rPr>
          <w:b/>
          <w:sz w:val="22"/>
          <w:szCs w:val="22"/>
          <w:lang w:val="vi-VN"/>
        </w:rPr>
        <w:t xml:space="preserve">                            </w:t>
      </w:r>
    </w:p>
    <w:p w:rsidR="008D304F" w:rsidRDefault="008D304F" w:rsidP="008D304F">
      <w:pPr>
        <w:rPr>
          <w:sz w:val="22"/>
          <w:szCs w:val="22"/>
          <w:lang w:val="vi-VN"/>
        </w:rPr>
      </w:pPr>
      <w:r>
        <w:rPr>
          <w:sz w:val="22"/>
          <w:szCs w:val="22"/>
          <w:lang w:val="vi-VN"/>
        </w:rPr>
        <w:t xml:space="preserve"> - HT, PHT (</w:t>
      </w:r>
      <w:r w:rsidR="00D07F96">
        <w:rPr>
          <w:sz w:val="22"/>
          <w:szCs w:val="22"/>
        </w:rPr>
        <w:t xml:space="preserve">theo dõi </w:t>
      </w:r>
      <w:r>
        <w:rPr>
          <w:sz w:val="22"/>
          <w:szCs w:val="22"/>
          <w:lang w:val="vi-VN"/>
        </w:rPr>
        <w:t xml:space="preserve">k/tra ); </w:t>
      </w:r>
    </w:p>
    <w:p w:rsidR="008D304F" w:rsidRDefault="008D304F" w:rsidP="008D304F">
      <w:pPr>
        <w:rPr>
          <w:b/>
          <w:sz w:val="22"/>
          <w:szCs w:val="22"/>
          <w:lang w:val="vi-VN"/>
        </w:rPr>
      </w:pPr>
      <w:r>
        <w:rPr>
          <w:sz w:val="22"/>
          <w:szCs w:val="22"/>
          <w:lang w:val="vi-VN"/>
        </w:rPr>
        <w:t>- Tổ trưởng  CM (để t/hiện );</w:t>
      </w:r>
    </w:p>
    <w:p w:rsidR="008D304F" w:rsidRDefault="008D304F" w:rsidP="008D304F">
      <w:pPr>
        <w:rPr>
          <w:sz w:val="26"/>
          <w:szCs w:val="26"/>
          <w:lang w:val="vi-VN"/>
        </w:rPr>
      </w:pPr>
      <w:r>
        <w:rPr>
          <w:sz w:val="22"/>
          <w:szCs w:val="22"/>
          <w:lang w:val="vi-VN"/>
        </w:rPr>
        <w:t xml:space="preserve"> - Lưu: VT.                                                                                                             </w:t>
      </w:r>
    </w:p>
    <w:p w:rsidR="008D304F" w:rsidRDefault="008D304F" w:rsidP="008D304F">
      <w:pPr>
        <w:rPr>
          <w:sz w:val="26"/>
          <w:szCs w:val="26"/>
          <w:lang w:val="vi-VN"/>
        </w:rPr>
      </w:pPr>
      <w:r>
        <w:rPr>
          <w:sz w:val="26"/>
          <w:szCs w:val="26"/>
          <w:lang w:val="vi-VN"/>
        </w:rPr>
        <w:t xml:space="preserve">                                                                              </w:t>
      </w:r>
    </w:p>
    <w:p w:rsidR="008D304F" w:rsidRPr="00284155" w:rsidRDefault="008D304F" w:rsidP="00E60D1D">
      <w:pPr>
        <w:tabs>
          <w:tab w:val="center" w:pos="7070"/>
        </w:tabs>
        <w:rPr>
          <w:b/>
          <w:sz w:val="28"/>
          <w:szCs w:val="28"/>
        </w:rPr>
      </w:pPr>
      <w:r>
        <w:rPr>
          <w:sz w:val="26"/>
          <w:szCs w:val="26"/>
        </w:rPr>
        <w:tab/>
      </w:r>
      <w:r w:rsidRPr="00284155">
        <w:rPr>
          <w:b/>
          <w:sz w:val="28"/>
          <w:szCs w:val="28"/>
        </w:rPr>
        <w:t>Nguyễn Văn Bơ</w:t>
      </w: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284155" w:rsidRDefault="00284155" w:rsidP="008D304F">
      <w:pPr>
        <w:jc w:val="center"/>
        <w:rPr>
          <w:b/>
          <w:sz w:val="26"/>
          <w:szCs w:val="26"/>
        </w:rPr>
      </w:pPr>
    </w:p>
    <w:p w:rsidR="001D7D85" w:rsidRDefault="001D7D85" w:rsidP="008D304F">
      <w:pPr>
        <w:jc w:val="center"/>
        <w:rPr>
          <w:b/>
          <w:sz w:val="26"/>
          <w:szCs w:val="26"/>
        </w:rPr>
      </w:pPr>
    </w:p>
    <w:p w:rsidR="001D7D85" w:rsidRDefault="001D7D85" w:rsidP="008D304F">
      <w:pPr>
        <w:jc w:val="center"/>
        <w:rPr>
          <w:b/>
          <w:sz w:val="26"/>
          <w:szCs w:val="26"/>
        </w:rPr>
      </w:pPr>
    </w:p>
    <w:p w:rsidR="008D304F" w:rsidRDefault="008D304F" w:rsidP="008D304F">
      <w:pPr>
        <w:jc w:val="center"/>
        <w:rPr>
          <w:b/>
          <w:sz w:val="26"/>
          <w:szCs w:val="26"/>
        </w:rPr>
      </w:pPr>
      <w:r>
        <w:rPr>
          <w:b/>
          <w:sz w:val="26"/>
          <w:szCs w:val="26"/>
        </w:rPr>
        <w:lastRenderedPageBreak/>
        <w:t>LỊCH TRÌ</w:t>
      </w:r>
      <w:bookmarkStart w:id="9" w:name="_GoBack"/>
      <w:bookmarkEnd w:id="9"/>
      <w:r>
        <w:rPr>
          <w:b/>
          <w:sz w:val="26"/>
          <w:szCs w:val="26"/>
        </w:rPr>
        <w:t>NH THỰC HIỆN KẾ HOẠCH</w:t>
      </w:r>
      <w:r w:rsidR="00284155">
        <w:rPr>
          <w:b/>
          <w:sz w:val="26"/>
          <w:szCs w:val="26"/>
        </w:rPr>
        <w:t xml:space="preserve"> NĂM HỌC 2022-2023</w:t>
      </w:r>
    </w:p>
    <w:p w:rsidR="008D304F" w:rsidRDefault="008D304F" w:rsidP="008D304F">
      <w:pPr>
        <w:jc w:val="center"/>
        <w:rPr>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4989"/>
        <w:gridCol w:w="808"/>
        <w:gridCol w:w="948"/>
        <w:gridCol w:w="1176"/>
        <w:gridCol w:w="1092"/>
      </w:tblGrid>
      <w:tr w:rsidR="007611A1" w:rsidTr="007611A1">
        <w:trPr>
          <w:trHeight w:val="1196"/>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bCs/>
                <w:sz w:val="20"/>
                <w:szCs w:val="20"/>
              </w:rPr>
            </w:pPr>
            <w:r>
              <w:rPr>
                <w:b/>
                <w:bCs/>
                <w:sz w:val="20"/>
                <w:szCs w:val="20"/>
              </w:rPr>
              <w:t>Thời gian</w:t>
            </w:r>
          </w:p>
        </w:tc>
        <w:tc>
          <w:tcPr>
            <w:tcW w:w="4989"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bCs/>
                <w:sz w:val="20"/>
                <w:szCs w:val="20"/>
              </w:rPr>
            </w:pPr>
            <w:r>
              <w:rPr>
                <w:b/>
                <w:bCs/>
                <w:sz w:val="20"/>
                <w:szCs w:val="20"/>
              </w:rPr>
              <w:t>Nội dung công việc cụ thể</w:t>
            </w:r>
          </w:p>
        </w:tc>
        <w:tc>
          <w:tcPr>
            <w:tcW w:w="808" w:type="dxa"/>
            <w:tcBorders>
              <w:top w:val="single" w:sz="4" w:space="0" w:color="auto"/>
              <w:left w:val="single" w:sz="4" w:space="0" w:color="auto"/>
              <w:bottom w:val="single" w:sz="4" w:space="0" w:color="auto"/>
              <w:right w:val="single" w:sz="4" w:space="0" w:color="auto"/>
            </w:tcBorders>
            <w:hideMark/>
          </w:tcPr>
          <w:p w:rsidR="007611A1" w:rsidRDefault="007611A1">
            <w:pPr>
              <w:jc w:val="center"/>
              <w:rPr>
                <w:b/>
                <w:bCs/>
                <w:sz w:val="20"/>
                <w:szCs w:val="20"/>
              </w:rPr>
            </w:pPr>
            <w:r>
              <w:rPr>
                <w:b/>
                <w:bCs/>
                <w:sz w:val="20"/>
                <w:szCs w:val="20"/>
              </w:rPr>
              <w:t>Chỉ tiêu</w:t>
            </w:r>
          </w:p>
        </w:tc>
        <w:tc>
          <w:tcPr>
            <w:tcW w:w="948" w:type="dxa"/>
            <w:tcBorders>
              <w:top w:val="single" w:sz="4" w:space="0" w:color="auto"/>
              <w:left w:val="single" w:sz="4" w:space="0" w:color="auto"/>
              <w:bottom w:val="single" w:sz="4" w:space="0" w:color="auto"/>
              <w:right w:val="single" w:sz="4" w:space="0" w:color="auto"/>
            </w:tcBorders>
            <w:hideMark/>
          </w:tcPr>
          <w:p w:rsidR="007611A1" w:rsidRDefault="007611A1">
            <w:pPr>
              <w:jc w:val="center"/>
              <w:rPr>
                <w:b/>
                <w:bCs/>
                <w:sz w:val="20"/>
                <w:szCs w:val="20"/>
              </w:rPr>
            </w:pPr>
            <w:r>
              <w:rPr>
                <w:b/>
                <w:bCs/>
                <w:sz w:val="20"/>
                <w:szCs w:val="20"/>
              </w:rPr>
              <w:t>Kết quả</w:t>
            </w:r>
          </w:p>
        </w:tc>
        <w:tc>
          <w:tcPr>
            <w:tcW w:w="1176" w:type="dxa"/>
            <w:tcBorders>
              <w:top w:val="single" w:sz="4" w:space="0" w:color="auto"/>
              <w:left w:val="single" w:sz="4" w:space="0" w:color="auto"/>
              <w:bottom w:val="single" w:sz="4" w:space="0" w:color="auto"/>
              <w:right w:val="single" w:sz="4" w:space="0" w:color="auto"/>
            </w:tcBorders>
            <w:hideMark/>
          </w:tcPr>
          <w:p w:rsidR="007611A1" w:rsidRDefault="007611A1">
            <w:pPr>
              <w:jc w:val="center"/>
              <w:rPr>
                <w:b/>
                <w:bCs/>
                <w:sz w:val="20"/>
                <w:szCs w:val="20"/>
              </w:rPr>
            </w:pPr>
            <w:r>
              <w:rPr>
                <w:b/>
                <w:bCs/>
                <w:sz w:val="20"/>
                <w:szCs w:val="20"/>
              </w:rPr>
              <w:t>Bộ phận thực hiện chính</w:t>
            </w:r>
          </w:p>
        </w:tc>
        <w:tc>
          <w:tcPr>
            <w:tcW w:w="1092" w:type="dxa"/>
            <w:tcBorders>
              <w:top w:val="single" w:sz="4" w:space="0" w:color="auto"/>
              <w:left w:val="single" w:sz="4" w:space="0" w:color="auto"/>
              <w:bottom w:val="single" w:sz="4" w:space="0" w:color="auto"/>
              <w:right w:val="single" w:sz="4" w:space="0" w:color="auto"/>
            </w:tcBorders>
            <w:hideMark/>
          </w:tcPr>
          <w:p w:rsidR="007611A1" w:rsidRDefault="007611A1">
            <w:pPr>
              <w:jc w:val="center"/>
              <w:rPr>
                <w:b/>
                <w:bCs/>
                <w:sz w:val="20"/>
                <w:szCs w:val="20"/>
              </w:rPr>
            </w:pPr>
            <w:r>
              <w:rPr>
                <w:b/>
                <w:bCs/>
                <w:sz w:val="20"/>
                <w:szCs w:val="20"/>
              </w:rPr>
              <w:t>Ghi chú</w:t>
            </w:r>
          </w:p>
          <w:p w:rsidR="007611A1" w:rsidRDefault="007611A1">
            <w:pPr>
              <w:jc w:val="center"/>
              <w:rPr>
                <w:b/>
                <w:bCs/>
                <w:sz w:val="20"/>
                <w:szCs w:val="20"/>
              </w:rPr>
            </w:pPr>
            <w:r>
              <w:rPr>
                <w:b/>
                <w:bCs/>
                <w:sz w:val="20"/>
                <w:szCs w:val="20"/>
              </w:rPr>
              <w:t>( Điều chỉnh)</w:t>
            </w:r>
          </w:p>
        </w:tc>
      </w:tr>
      <w:tr w:rsidR="007611A1" w:rsidTr="007611A1">
        <w:trPr>
          <w:cantSplit/>
          <w:trHeight w:val="1134"/>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sz w:val="22"/>
                <w:szCs w:val="22"/>
              </w:rPr>
            </w:pPr>
            <w:r>
              <w:rPr>
                <w:b/>
                <w:sz w:val="22"/>
                <w:szCs w:val="22"/>
              </w:rPr>
              <w:t>Tháng 9/2022</w:t>
            </w:r>
          </w:p>
        </w:tc>
        <w:tc>
          <w:tcPr>
            <w:tcW w:w="4989" w:type="dxa"/>
            <w:tcBorders>
              <w:top w:val="single" w:sz="4" w:space="0" w:color="auto"/>
              <w:left w:val="single" w:sz="4" w:space="0" w:color="auto"/>
              <w:bottom w:val="single" w:sz="4" w:space="0" w:color="auto"/>
              <w:right w:val="single" w:sz="4" w:space="0" w:color="auto"/>
            </w:tcBorders>
          </w:tcPr>
          <w:p w:rsidR="007611A1" w:rsidRPr="00CC050C" w:rsidRDefault="007611A1" w:rsidP="007611A1">
            <w:pPr>
              <w:rPr>
                <w:sz w:val="26"/>
                <w:szCs w:val="26"/>
              </w:rPr>
            </w:pPr>
            <w:r w:rsidRPr="00CC050C">
              <w:rPr>
                <w:sz w:val="26"/>
                <w:szCs w:val="26"/>
              </w:rPr>
              <w:t>-</w:t>
            </w:r>
            <w:r w:rsidR="0076024D">
              <w:rPr>
                <w:sz w:val="26"/>
                <w:szCs w:val="26"/>
              </w:rPr>
              <w:t xml:space="preserve"> </w:t>
            </w:r>
            <w:r w:rsidRPr="00CC050C">
              <w:rPr>
                <w:sz w:val="26"/>
                <w:szCs w:val="26"/>
              </w:rPr>
              <w:t>Hoàn thành danh sách HS khối 1.</w:t>
            </w:r>
          </w:p>
          <w:p w:rsidR="007611A1" w:rsidRPr="00CC050C" w:rsidRDefault="0076024D" w:rsidP="007611A1">
            <w:pPr>
              <w:spacing w:before="60"/>
              <w:rPr>
                <w:color w:val="000000"/>
                <w:sz w:val="26"/>
                <w:szCs w:val="26"/>
              </w:rPr>
            </w:pPr>
            <w:r>
              <w:rPr>
                <w:sz w:val="26"/>
                <w:szCs w:val="26"/>
              </w:rPr>
              <w:t>-</w:t>
            </w:r>
            <w:r w:rsidR="007611A1" w:rsidRPr="00CC050C">
              <w:rPr>
                <w:sz w:val="26"/>
                <w:szCs w:val="26"/>
              </w:rPr>
              <w:t>Tổ chức lễ khai giảng vào 05/9/2022 gồm phần Lễ và phần Hội (từ 7 giờ đến 9 giờ).</w:t>
            </w:r>
          </w:p>
          <w:p w:rsidR="007611A1" w:rsidRPr="00CC050C" w:rsidRDefault="007611A1" w:rsidP="007611A1">
            <w:pPr>
              <w:rPr>
                <w:sz w:val="26"/>
                <w:szCs w:val="26"/>
              </w:rPr>
            </w:pPr>
            <w:r w:rsidRPr="00CC050C">
              <w:rPr>
                <w:sz w:val="26"/>
                <w:szCs w:val="26"/>
                <w:lang w:val="nl-NL"/>
              </w:rPr>
              <w:t>- Vào chương trình tuần 01 bắt đầu từ 06/9/2022.</w:t>
            </w:r>
          </w:p>
          <w:p w:rsidR="007611A1" w:rsidRPr="00CC050C" w:rsidRDefault="007611A1" w:rsidP="007611A1">
            <w:pPr>
              <w:spacing w:before="60"/>
              <w:rPr>
                <w:color w:val="000000"/>
                <w:sz w:val="26"/>
                <w:szCs w:val="26"/>
                <w:lang w:val="nl-NL"/>
              </w:rPr>
            </w:pPr>
            <w:r w:rsidRPr="00CC050C">
              <w:rPr>
                <w:color w:val="000000"/>
                <w:sz w:val="26"/>
                <w:szCs w:val="26"/>
                <w:lang w:val="nl-NL"/>
              </w:rPr>
              <w:t>- Ổn định biên chế 40 lớp.</w:t>
            </w:r>
          </w:p>
          <w:p w:rsidR="007611A1" w:rsidRPr="00CC050C" w:rsidRDefault="007611A1" w:rsidP="007611A1">
            <w:pPr>
              <w:rPr>
                <w:color w:val="000000"/>
                <w:sz w:val="26"/>
                <w:szCs w:val="26"/>
                <w:lang w:val="nl-NL"/>
              </w:rPr>
            </w:pPr>
            <w:r w:rsidRPr="00CC050C">
              <w:rPr>
                <w:color w:val="000000"/>
                <w:sz w:val="26"/>
                <w:szCs w:val="26"/>
                <w:lang w:val="nl-NL"/>
              </w:rPr>
              <w:t>- Thực hiện đúng chương trình tuần 1, 2, 3, 4.</w:t>
            </w:r>
          </w:p>
          <w:p w:rsidR="007611A1" w:rsidRPr="00CC050C" w:rsidRDefault="007611A1" w:rsidP="007611A1">
            <w:pPr>
              <w:spacing w:before="60"/>
              <w:rPr>
                <w:color w:val="000000"/>
                <w:sz w:val="26"/>
                <w:szCs w:val="26"/>
                <w:lang w:val="nl-NL"/>
              </w:rPr>
            </w:pPr>
            <w:r w:rsidRPr="00CC050C">
              <w:rPr>
                <w:color w:val="000000"/>
                <w:sz w:val="26"/>
                <w:szCs w:val="26"/>
                <w:lang w:val="nl-NL"/>
              </w:rPr>
              <w:t>- Thực hiện giảng dạy GD ATGT, nha học đường, kỹ năng sống,...</w:t>
            </w:r>
          </w:p>
          <w:p w:rsidR="007611A1" w:rsidRDefault="007611A1" w:rsidP="007611A1">
            <w:pPr>
              <w:spacing w:before="60"/>
              <w:rPr>
                <w:color w:val="000000"/>
                <w:sz w:val="27"/>
                <w:szCs w:val="27"/>
                <w:lang w:val="nl-NL"/>
              </w:rPr>
            </w:pPr>
            <w:r w:rsidRPr="00CC050C">
              <w:rPr>
                <w:color w:val="000000"/>
                <w:sz w:val="26"/>
                <w:szCs w:val="26"/>
                <w:lang w:val="nl-NL"/>
              </w:rPr>
              <w:t>- Thực hiện giáo dục</w:t>
            </w:r>
            <w:r>
              <w:rPr>
                <w:color w:val="000000"/>
                <w:sz w:val="27"/>
                <w:szCs w:val="27"/>
                <w:lang w:val="nl-NL"/>
              </w:rPr>
              <w:t xml:space="preserve"> NGLL cho học sinh theo chủ đề “Truyền thống nhà trường”. Lớp 1,2,3: Thực hiện theo tài liệu mới.</w:t>
            </w:r>
          </w:p>
          <w:p w:rsidR="007611A1" w:rsidRDefault="007611A1" w:rsidP="007611A1">
            <w:pPr>
              <w:spacing w:before="60"/>
              <w:rPr>
                <w:color w:val="000000"/>
                <w:sz w:val="27"/>
                <w:szCs w:val="27"/>
                <w:lang w:val="nl-NL"/>
              </w:rPr>
            </w:pPr>
            <w:r>
              <w:rPr>
                <w:color w:val="000000"/>
                <w:sz w:val="27"/>
                <w:szCs w:val="27"/>
                <w:lang w:val="nl-NL"/>
              </w:rPr>
              <w:t>- Tổ chức kiện toàn tổ chuyên môn.</w:t>
            </w:r>
          </w:p>
          <w:p w:rsidR="007611A1" w:rsidRDefault="007611A1" w:rsidP="007611A1">
            <w:pPr>
              <w:spacing w:before="60"/>
              <w:rPr>
                <w:color w:val="000000"/>
                <w:sz w:val="27"/>
                <w:szCs w:val="27"/>
                <w:lang w:val="nl-NL"/>
              </w:rPr>
            </w:pPr>
            <w:r>
              <w:rPr>
                <w:color w:val="000000"/>
                <w:sz w:val="27"/>
                <w:szCs w:val="27"/>
                <w:lang w:val="nl-NL"/>
              </w:rPr>
              <w:t>- Tổ chức họp chuyên môn lần 2.</w:t>
            </w:r>
          </w:p>
          <w:p w:rsidR="007611A1" w:rsidRDefault="007611A1">
            <w:pPr>
              <w:rPr>
                <w:sz w:val="26"/>
                <w:szCs w:val="26"/>
              </w:rPr>
            </w:pPr>
          </w:p>
        </w:tc>
        <w:tc>
          <w:tcPr>
            <w:tcW w:w="808" w:type="dxa"/>
            <w:tcBorders>
              <w:top w:val="single" w:sz="4" w:space="0" w:color="auto"/>
              <w:left w:val="single" w:sz="4" w:space="0" w:color="auto"/>
              <w:bottom w:val="single" w:sz="4" w:space="0" w:color="auto"/>
              <w:right w:val="single" w:sz="4" w:space="0" w:color="auto"/>
            </w:tcBorders>
          </w:tcPr>
          <w:p w:rsidR="007611A1" w:rsidRDefault="007611A1" w:rsidP="007611A1">
            <w:r>
              <w:t>100%</w:t>
            </w:r>
          </w:p>
          <w:p w:rsidR="007611A1" w:rsidRPr="00F54FB0" w:rsidRDefault="007611A1" w:rsidP="007611A1"/>
          <w:p w:rsidR="007611A1" w:rsidRDefault="007611A1" w:rsidP="007611A1"/>
          <w:p w:rsidR="007611A1" w:rsidRPr="00F54FB0" w:rsidRDefault="007611A1" w:rsidP="007611A1">
            <w:r w:rsidRPr="00F54FB0">
              <w:t>100%</w:t>
            </w:r>
          </w:p>
          <w:p w:rsidR="007611A1" w:rsidRPr="00F54FB0" w:rsidRDefault="007611A1" w:rsidP="007611A1"/>
          <w:p w:rsidR="007611A1" w:rsidRPr="00F54FB0" w:rsidRDefault="007611A1" w:rsidP="007611A1">
            <w:r w:rsidRPr="00F54FB0">
              <w:t>100%</w:t>
            </w:r>
          </w:p>
          <w:p w:rsidR="007611A1" w:rsidRPr="00F54FB0" w:rsidRDefault="007611A1" w:rsidP="007611A1"/>
          <w:p w:rsidR="007611A1" w:rsidRDefault="007611A1" w:rsidP="007611A1"/>
          <w:p w:rsidR="007611A1" w:rsidRPr="00F54FB0" w:rsidRDefault="007611A1" w:rsidP="007611A1">
            <w:r w:rsidRPr="00F54FB0">
              <w:t>100%</w:t>
            </w:r>
          </w:p>
          <w:p w:rsidR="007611A1" w:rsidRPr="00F54FB0" w:rsidRDefault="007611A1" w:rsidP="007611A1">
            <w:r w:rsidRPr="00F54FB0">
              <w:t>100%</w:t>
            </w:r>
          </w:p>
          <w:p w:rsidR="007611A1" w:rsidRPr="00F54FB0" w:rsidRDefault="007611A1" w:rsidP="007611A1"/>
          <w:p w:rsidR="007611A1" w:rsidRPr="00F54FB0" w:rsidRDefault="007611A1" w:rsidP="007611A1">
            <w:r w:rsidRPr="00F54FB0">
              <w:t>100%</w:t>
            </w:r>
          </w:p>
          <w:p w:rsidR="007611A1" w:rsidRDefault="007611A1" w:rsidP="007611A1"/>
          <w:p w:rsidR="007611A1" w:rsidRPr="00F54FB0" w:rsidRDefault="007611A1" w:rsidP="007611A1">
            <w:r w:rsidRPr="00F54FB0">
              <w:t>100%</w:t>
            </w:r>
          </w:p>
          <w:p w:rsidR="007611A1" w:rsidRPr="00F54FB0" w:rsidRDefault="007611A1" w:rsidP="007611A1"/>
          <w:p w:rsidR="007611A1" w:rsidRDefault="007611A1" w:rsidP="007611A1"/>
          <w:p w:rsidR="007611A1" w:rsidRDefault="007611A1" w:rsidP="007611A1"/>
          <w:p w:rsidR="007611A1" w:rsidRPr="00F54FB0" w:rsidRDefault="007611A1" w:rsidP="007611A1">
            <w:r w:rsidRPr="00F54FB0">
              <w:t>100%</w:t>
            </w:r>
          </w:p>
          <w:p w:rsidR="007611A1" w:rsidRDefault="007611A1" w:rsidP="007611A1">
            <w:r w:rsidRPr="00F54FB0">
              <w:t>100%</w:t>
            </w:r>
          </w:p>
        </w:tc>
        <w:tc>
          <w:tcPr>
            <w:tcW w:w="948" w:type="dxa"/>
            <w:tcBorders>
              <w:top w:val="single" w:sz="4" w:space="0" w:color="auto"/>
              <w:left w:val="single" w:sz="4" w:space="0" w:color="auto"/>
              <w:bottom w:val="single" w:sz="4" w:space="0" w:color="auto"/>
              <w:right w:val="single" w:sz="4" w:space="0" w:color="auto"/>
            </w:tcBorders>
          </w:tcPr>
          <w:p w:rsidR="007611A1" w:rsidRDefault="007611A1" w:rsidP="007611A1">
            <w:r>
              <w:t>100%</w:t>
            </w:r>
          </w:p>
          <w:p w:rsidR="007611A1" w:rsidRPr="00F54FB0" w:rsidRDefault="007611A1" w:rsidP="007611A1"/>
          <w:p w:rsidR="007611A1" w:rsidRDefault="007611A1" w:rsidP="007611A1"/>
          <w:p w:rsidR="007611A1" w:rsidRPr="00F54FB0" w:rsidRDefault="007611A1" w:rsidP="007611A1">
            <w:r w:rsidRPr="00F54FB0">
              <w:t>100%</w:t>
            </w:r>
          </w:p>
          <w:p w:rsidR="007611A1" w:rsidRPr="00F54FB0" w:rsidRDefault="007611A1" w:rsidP="007611A1"/>
          <w:p w:rsidR="007611A1" w:rsidRPr="00F54FB0" w:rsidRDefault="007611A1" w:rsidP="007611A1">
            <w:r w:rsidRPr="00F54FB0">
              <w:t>100%</w:t>
            </w:r>
          </w:p>
          <w:p w:rsidR="007611A1" w:rsidRPr="00F54FB0" w:rsidRDefault="007611A1" w:rsidP="007611A1"/>
          <w:p w:rsidR="007611A1" w:rsidRDefault="007611A1" w:rsidP="007611A1"/>
          <w:p w:rsidR="007611A1" w:rsidRPr="00F54FB0" w:rsidRDefault="007611A1" w:rsidP="007611A1">
            <w:r w:rsidRPr="00F54FB0">
              <w:t>100%</w:t>
            </w:r>
          </w:p>
          <w:p w:rsidR="007611A1" w:rsidRPr="00F54FB0" w:rsidRDefault="007611A1" w:rsidP="007611A1">
            <w:r w:rsidRPr="00F54FB0">
              <w:t>100%</w:t>
            </w:r>
          </w:p>
          <w:p w:rsidR="007611A1" w:rsidRPr="00F54FB0" w:rsidRDefault="007611A1" w:rsidP="007611A1"/>
          <w:p w:rsidR="007611A1" w:rsidRPr="00F54FB0" w:rsidRDefault="007611A1" w:rsidP="007611A1">
            <w:r w:rsidRPr="00F54FB0">
              <w:t>100%</w:t>
            </w:r>
          </w:p>
          <w:p w:rsidR="007611A1" w:rsidRDefault="007611A1" w:rsidP="007611A1"/>
          <w:p w:rsidR="007611A1" w:rsidRPr="00F54FB0" w:rsidRDefault="007611A1" w:rsidP="007611A1">
            <w:r w:rsidRPr="00F54FB0">
              <w:t>100%</w:t>
            </w:r>
          </w:p>
          <w:p w:rsidR="007611A1" w:rsidRPr="00F54FB0" w:rsidRDefault="007611A1" w:rsidP="007611A1"/>
          <w:p w:rsidR="007611A1" w:rsidRDefault="007611A1" w:rsidP="007611A1"/>
          <w:p w:rsidR="007611A1" w:rsidRDefault="007611A1" w:rsidP="007611A1"/>
          <w:p w:rsidR="007611A1" w:rsidRPr="00F54FB0" w:rsidRDefault="007611A1" w:rsidP="007611A1">
            <w:r w:rsidRPr="00F54FB0">
              <w:t>100%</w:t>
            </w:r>
          </w:p>
          <w:p w:rsidR="007611A1" w:rsidRDefault="007611A1" w:rsidP="007611A1">
            <w:r w:rsidRPr="00F54FB0">
              <w:t>100%</w:t>
            </w:r>
          </w:p>
        </w:tc>
        <w:tc>
          <w:tcPr>
            <w:tcW w:w="1176" w:type="dxa"/>
            <w:tcBorders>
              <w:top w:val="single" w:sz="4" w:space="0" w:color="auto"/>
              <w:left w:val="single" w:sz="4" w:space="0" w:color="auto"/>
              <w:bottom w:val="single" w:sz="4" w:space="0" w:color="auto"/>
              <w:right w:val="single" w:sz="4" w:space="0" w:color="auto"/>
            </w:tcBorders>
          </w:tcPr>
          <w:p w:rsidR="007611A1" w:rsidRPr="00341560" w:rsidRDefault="007611A1" w:rsidP="007611A1">
            <w:pPr>
              <w:rPr>
                <w:b/>
                <w:sz w:val="22"/>
                <w:szCs w:val="22"/>
              </w:rPr>
            </w:pPr>
            <w:r>
              <w:rPr>
                <w:b/>
                <w:sz w:val="22"/>
                <w:szCs w:val="22"/>
              </w:rPr>
              <w:t>LĐ</w:t>
            </w:r>
            <w:r w:rsidRPr="00341560">
              <w:rPr>
                <w:b/>
                <w:sz w:val="22"/>
                <w:szCs w:val="22"/>
              </w:rPr>
              <w:t>T+GV</w:t>
            </w:r>
          </w:p>
          <w:p w:rsidR="007611A1" w:rsidRDefault="007611A1" w:rsidP="007611A1">
            <w:pPr>
              <w:rPr>
                <w:b/>
                <w:sz w:val="22"/>
                <w:szCs w:val="22"/>
              </w:rPr>
            </w:pPr>
          </w:p>
          <w:p w:rsidR="007611A1" w:rsidRDefault="007611A1" w:rsidP="007611A1">
            <w:pPr>
              <w:rPr>
                <w:b/>
                <w:sz w:val="22"/>
                <w:szCs w:val="22"/>
              </w:rPr>
            </w:pPr>
          </w:p>
          <w:p w:rsidR="007611A1" w:rsidRPr="00341560" w:rsidRDefault="007611A1" w:rsidP="007611A1">
            <w:pPr>
              <w:rPr>
                <w:b/>
                <w:sz w:val="22"/>
                <w:szCs w:val="22"/>
              </w:rPr>
            </w:pPr>
            <w:r w:rsidRPr="00341560">
              <w:rPr>
                <w:b/>
                <w:sz w:val="22"/>
                <w:szCs w:val="22"/>
              </w:rPr>
              <w:t>Toàn trường</w:t>
            </w:r>
          </w:p>
          <w:p w:rsidR="007611A1" w:rsidRDefault="007611A1" w:rsidP="007611A1">
            <w:pPr>
              <w:rPr>
                <w:b/>
                <w:sz w:val="22"/>
                <w:szCs w:val="22"/>
              </w:rPr>
            </w:pPr>
          </w:p>
          <w:p w:rsidR="007611A1" w:rsidRPr="00341560" w:rsidRDefault="007611A1" w:rsidP="007611A1">
            <w:pPr>
              <w:rPr>
                <w:b/>
                <w:sz w:val="22"/>
                <w:szCs w:val="22"/>
              </w:rPr>
            </w:pPr>
            <w:r w:rsidRPr="00341560">
              <w:rPr>
                <w:b/>
                <w:sz w:val="22"/>
                <w:szCs w:val="22"/>
              </w:rPr>
              <w:t>GV</w:t>
            </w:r>
          </w:p>
          <w:p w:rsidR="007611A1" w:rsidRPr="00341560" w:rsidRDefault="007611A1" w:rsidP="007611A1">
            <w:pPr>
              <w:rPr>
                <w:b/>
                <w:sz w:val="22"/>
                <w:szCs w:val="22"/>
              </w:rPr>
            </w:pPr>
          </w:p>
          <w:p w:rsidR="007611A1" w:rsidRPr="00341560" w:rsidRDefault="007611A1" w:rsidP="007611A1">
            <w:pPr>
              <w:rPr>
                <w:b/>
                <w:sz w:val="22"/>
                <w:szCs w:val="22"/>
              </w:rPr>
            </w:pPr>
          </w:p>
          <w:p w:rsidR="007611A1" w:rsidRPr="00341560" w:rsidRDefault="007611A1" w:rsidP="007611A1">
            <w:pPr>
              <w:rPr>
                <w:b/>
                <w:sz w:val="22"/>
                <w:szCs w:val="22"/>
              </w:rPr>
            </w:pPr>
            <w:r w:rsidRPr="00341560">
              <w:rPr>
                <w:b/>
                <w:sz w:val="22"/>
                <w:szCs w:val="22"/>
              </w:rPr>
              <w:t>GV</w:t>
            </w:r>
            <w:r>
              <w:rPr>
                <w:b/>
                <w:sz w:val="22"/>
                <w:szCs w:val="22"/>
              </w:rPr>
              <w:t>CN</w:t>
            </w:r>
          </w:p>
          <w:p w:rsidR="007611A1" w:rsidRPr="00341560" w:rsidRDefault="007611A1" w:rsidP="007611A1">
            <w:pPr>
              <w:rPr>
                <w:b/>
                <w:sz w:val="22"/>
                <w:szCs w:val="22"/>
              </w:rPr>
            </w:pPr>
            <w:r>
              <w:rPr>
                <w:b/>
                <w:sz w:val="22"/>
                <w:szCs w:val="22"/>
              </w:rPr>
              <w:t>GV</w:t>
            </w:r>
          </w:p>
          <w:p w:rsidR="007611A1" w:rsidRPr="00341560" w:rsidRDefault="007611A1" w:rsidP="007611A1">
            <w:pPr>
              <w:rPr>
                <w:b/>
                <w:sz w:val="22"/>
                <w:szCs w:val="22"/>
              </w:rPr>
            </w:pPr>
          </w:p>
          <w:p w:rsidR="007611A1" w:rsidRPr="00341560" w:rsidRDefault="007611A1" w:rsidP="007611A1">
            <w:pPr>
              <w:rPr>
                <w:b/>
                <w:sz w:val="22"/>
                <w:szCs w:val="22"/>
              </w:rPr>
            </w:pPr>
          </w:p>
          <w:p w:rsidR="007611A1" w:rsidRDefault="007611A1" w:rsidP="007611A1">
            <w:pPr>
              <w:rPr>
                <w:b/>
                <w:sz w:val="22"/>
                <w:szCs w:val="22"/>
              </w:rPr>
            </w:pPr>
          </w:p>
          <w:p w:rsidR="007611A1" w:rsidRDefault="007611A1" w:rsidP="007611A1">
            <w:pPr>
              <w:rPr>
                <w:b/>
                <w:sz w:val="22"/>
                <w:szCs w:val="22"/>
              </w:rPr>
            </w:pPr>
            <w:r>
              <w:rPr>
                <w:b/>
                <w:sz w:val="22"/>
                <w:szCs w:val="22"/>
              </w:rPr>
              <w:t>GVCN</w:t>
            </w:r>
          </w:p>
          <w:p w:rsidR="007611A1" w:rsidRDefault="007611A1" w:rsidP="007611A1">
            <w:pPr>
              <w:rPr>
                <w:b/>
                <w:sz w:val="22"/>
                <w:szCs w:val="22"/>
              </w:rPr>
            </w:pPr>
          </w:p>
          <w:p w:rsidR="007611A1" w:rsidRPr="00341560" w:rsidRDefault="007611A1" w:rsidP="007611A1">
            <w:pPr>
              <w:rPr>
                <w:b/>
                <w:sz w:val="22"/>
                <w:szCs w:val="22"/>
              </w:rPr>
            </w:pPr>
          </w:p>
          <w:p w:rsidR="007611A1" w:rsidRDefault="007611A1" w:rsidP="007611A1">
            <w:pPr>
              <w:rPr>
                <w:b/>
                <w:sz w:val="22"/>
                <w:szCs w:val="22"/>
              </w:rPr>
            </w:pPr>
          </w:p>
          <w:p w:rsidR="007611A1" w:rsidRPr="00341560" w:rsidRDefault="007611A1" w:rsidP="007611A1">
            <w:pPr>
              <w:rPr>
                <w:b/>
                <w:sz w:val="22"/>
                <w:szCs w:val="22"/>
              </w:rPr>
            </w:pPr>
            <w:r w:rsidRPr="00341560">
              <w:rPr>
                <w:b/>
                <w:sz w:val="22"/>
                <w:szCs w:val="22"/>
              </w:rPr>
              <w:t>PHT+TT+GV</w:t>
            </w:r>
          </w:p>
          <w:p w:rsidR="007611A1" w:rsidRDefault="007611A1">
            <w:pPr>
              <w:rPr>
                <w:sz w:val="22"/>
                <w:szCs w:val="22"/>
              </w:rPr>
            </w:pP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p>
        </w:tc>
      </w:tr>
      <w:tr w:rsidR="007611A1" w:rsidTr="007611A1">
        <w:trPr>
          <w:cantSplit/>
          <w:trHeight w:val="1134"/>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sz w:val="22"/>
                <w:szCs w:val="22"/>
              </w:rPr>
            </w:pPr>
            <w:r>
              <w:rPr>
                <w:b/>
                <w:sz w:val="22"/>
                <w:szCs w:val="22"/>
              </w:rPr>
              <w:t>Tháng 10/2022</w:t>
            </w:r>
          </w:p>
        </w:tc>
        <w:tc>
          <w:tcPr>
            <w:tcW w:w="4989" w:type="dxa"/>
            <w:tcBorders>
              <w:top w:val="single" w:sz="4" w:space="0" w:color="auto"/>
              <w:left w:val="single" w:sz="4" w:space="0" w:color="auto"/>
              <w:bottom w:val="single" w:sz="4" w:space="0" w:color="auto"/>
              <w:right w:val="single" w:sz="4" w:space="0" w:color="auto"/>
            </w:tcBorders>
          </w:tcPr>
          <w:p w:rsidR="00E503A8" w:rsidRDefault="00E503A8" w:rsidP="00E503A8">
            <w:pPr>
              <w:spacing w:before="60"/>
              <w:rPr>
                <w:color w:val="000000"/>
                <w:sz w:val="27"/>
                <w:szCs w:val="27"/>
                <w:lang w:val="pt-BR"/>
              </w:rPr>
            </w:pPr>
            <w:r>
              <w:rPr>
                <w:color w:val="000000"/>
                <w:sz w:val="27"/>
                <w:szCs w:val="27"/>
                <w:lang w:val="pt-BR"/>
              </w:rPr>
              <w:t>- Tổ chức Hội nghị công chức, viên chức đầu năm, phát động thi đua và đăng ký các danh hiệu thi đua, đăng ký tên sáng kiến kinh nghiệm năm học 2022-2023.</w:t>
            </w:r>
          </w:p>
          <w:p w:rsidR="00E503A8" w:rsidRDefault="00E503A8" w:rsidP="00E503A8">
            <w:pPr>
              <w:spacing w:before="60"/>
              <w:rPr>
                <w:color w:val="000000"/>
                <w:sz w:val="27"/>
                <w:szCs w:val="27"/>
                <w:lang w:val="pt-BR"/>
              </w:rPr>
            </w:pPr>
            <w:r>
              <w:rPr>
                <w:color w:val="000000"/>
                <w:sz w:val="27"/>
                <w:szCs w:val="27"/>
                <w:lang w:val="pt-BR"/>
              </w:rPr>
              <w:t>- TPT đội kết hợp GV âm nhạc hướng dẫn, tập dợt học sinh tham gia thi ATGT cấp Thành phố (nếu có).</w:t>
            </w:r>
          </w:p>
          <w:p w:rsidR="00E503A8" w:rsidRDefault="00E503A8" w:rsidP="00E503A8">
            <w:pPr>
              <w:rPr>
                <w:color w:val="000000"/>
                <w:sz w:val="27"/>
                <w:szCs w:val="27"/>
                <w:lang w:val="pt-BR"/>
              </w:rPr>
            </w:pPr>
            <w:r>
              <w:rPr>
                <w:color w:val="000000"/>
                <w:sz w:val="27"/>
                <w:szCs w:val="27"/>
                <w:lang w:val="pt-BR"/>
              </w:rPr>
              <w:t>- Tổ chức thi vẽ tranh cấp trường (ngày 27/10, bồi dưỡng học sinh tham gia thi cấp thành phố (ngày 26/11).</w:t>
            </w:r>
          </w:p>
          <w:p w:rsidR="00E503A8" w:rsidRDefault="00E503A8" w:rsidP="00E503A8">
            <w:pPr>
              <w:rPr>
                <w:color w:val="000000"/>
                <w:sz w:val="27"/>
                <w:szCs w:val="27"/>
                <w:lang w:val="nl-NL"/>
              </w:rPr>
            </w:pPr>
            <w:r>
              <w:rPr>
                <w:color w:val="000000"/>
                <w:sz w:val="27"/>
                <w:szCs w:val="27"/>
                <w:lang w:val="nl-NL"/>
              </w:rPr>
              <w:t>- Nắm tình hình học sinh tiếp thu chậm.</w:t>
            </w:r>
          </w:p>
          <w:p w:rsidR="00E503A8" w:rsidRDefault="00E503A8" w:rsidP="00E503A8">
            <w:pPr>
              <w:rPr>
                <w:color w:val="000000"/>
                <w:sz w:val="27"/>
                <w:szCs w:val="27"/>
                <w:lang w:val="nl-NL"/>
              </w:rPr>
            </w:pPr>
            <w:r>
              <w:rPr>
                <w:color w:val="000000"/>
                <w:sz w:val="27"/>
                <w:szCs w:val="27"/>
                <w:lang w:val="nl-NL"/>
              </w:rPr>
              <w:t>- Tổ chức tập huấn TT 27/TT-BGDĐT</w:t>
            </w:r>
          </w:p>
          <w:p w:rsidR="00E503A8" w:rsidRDefault="00E503A8" w:rsidP="00E503A8">
            <w:pPr>
              <w:rPr>
                <w:color w:val="000000"/>
                <w:sz w:val="27"/>
                <w:szCs w:val="27"/>
                <w:lang w:val="it-IT"/>
              </w:rPr>
            </w:pPr>
            <w:r>
              <w:rPr>
                <w:color w:val="000000"/>
                <w:sz w:val="27"/>
                <w:szCs w:val="27"/>
                <w:lang w:val="it-IT"/>
              </w:rPr>
              <w:t xml:space="preserve">- Tổ chuyên môn tổ chức dự giờ giáo viên, thực hiện tổ chức sinh hoạt chuyên môn, sinh hoạt chuyên đề theo đúng quy định. </w:t>
            </w:r>
          </w:p>
          <w:p w:rsidR="00E503A8" w:rsidRPr="00246761" w:rsidRDefault="00E503A8" w:rsidP="00E503A8">
            <w:pPr>
              <w:rPr>
                <w:color w:val="000000"/>
                <w:sz w:val="27"/>
                <w:szCs w:val="27"/>
                <w:lang w:val="it-IT"/>
              </w:rPr>
            </w:pPr>
            <w:r>
              <w:rPr>
                <w:b/>
                <w:color w:val="000000"/>
                <w:sz w:val="27"/>
                <w:szCs w:val="27"/>
                <w:lang w:val="it-IT"/>
              </w:rPr>
              <w:t xml:space="preserve">- </w:t>
            </w:r>
            <w:r w:rsidRPr="00246761">
              <w:rPr>
                <w:color w:val="000000"/>
                <w:sz w:val="27"/>
                <w:szCs w:val="27"/>
                <w:lang w:val="it-IT"/>
              </w:rPr>
              <w:t>Tham gia Tập huấn Modunle 4TA; Modun</w:t>
            </w:r>
            <w:r>
              <w:rPr>
                <w:color w:val="000000"/>
                <w:sz w:val="27"/>
                <w:szCs w:val="27"/>
                <w:lang w:val="it-IT"/>
              </w:rPr>
              <w:t>le 5,9 CBQL+GV từ ngày 10/10/22</w:t>
            </w:r>
          </w:p>
          <w:p w:rsidR="00E503A8" w:rsidRPr="00246761" w:rsidRDefault="00E503A8" w:rsidP="00E503A8">
            <w:pPr>
              <w:rPr>
                <w:color w:val="000000"/>
                <w:sz w:val="27"/>
                <w:szCs w:val="27"/>
                <w:lang w:val="it-IT"/>
              </w:rPr>
            </w:pPr>
            <w:r w:rsidRPr="00246761">
              <w:rPr>
                <w:color w:val="000000"/>
                <w:sz w:val="27"/>
                <w:szCs w:val="27"/>
                <w:lang w:val="it-IT"/>
              </w:rPr>
              <w:t xml:space="preserve">- Kiểm duyệt hồ sơ giáo viên. </w:t>
            </w:r>
          </w:p>
          <w:p w:rsidR="007611A1" w:rsidRDefault="007611A1">
            <w:pPr>
              <w:rPr>
                <w:sz w:val="26"/>
                <w:szCs w:val="26"/>
              </w:rPr>
            </w:pPr>
          </w:p>
        </w:tc>
        <w:tc>
          <w:tcPr>
            <w:tcW w:w="808" w:type="dxa"/>
            <w:tcBorders>
              <w:top w:val="single" w:sz="4" w:space="0" w:color="auto"/>
              <w:left w:val="single" w:sz="4" w:space="0" w:color="auto"/>
              <w:bottom w:val="single" w:sz="4" w:space="0" w:color="auto"/>
              <w:right w:val="single" w:sz="4" w:space="0" w:color="auto"/>
            </w:tcBorders>
          </w:tcPr>
          <w:p w:rsidR="00E503A8" w:rsidRDefault="00E503A8" w:rsidP="00E503A8"/>
          <w:p w:rsidR="00E503A8" w:rsidRDefault="00E503A8" w:rsidP="00E503A8">
            <w:r>
              <w:t>100%</w:t>
            </w:r>
          </w:p>
          <w:p w:rsidR="00E503A8" w:rsidRPr="00F54FB0" w:rsidRDefault="00E503A8" w:rsidP="00E503A8"/>
          <w:p w:rsidR="00E503A8" w:rsidRDefault="00E503A8" w:rsidP="00E503A8"/>
          <w:p w:rsidR="00E503A8" w:rsidRPr="00F54FB0" w:rsidRDefault="00E503A8" w:rsidP="00E503A8"/>
          <w:p w:rsidR="00E503A8" w:rsidRDefault="00E503A8" w:rsidP="00E503A8"/>
          <w:p w:rsidR="00E503A8" w:rsidRPr="00F54FB0" w:rsidRDefault="00E503A8" w:rsidP="00E503A8">
            <w:r w:rsidRPr="00F54FB0">
              <w:t>100%</w:t>
            </w:r>
          </w:p>
          <w:p w:rsidR="00E503A8" w:rsidRPr="00F54FB0" w:rsidRDefault="00E503A8" w:rsidP="00E503A8"/>
          <w:p w:rsidR="00E503A8" w:rsidRPr="00F54FB0" w:rsidRDefault="00E503A8" w:rsidP="00E503A8"/>
          <w:p w:rsidR="00E503A8" w:rsidRPr="00F54FB0" w:rsidRDefault="00E503A8" w:rsidP="00E503A8">
            <w:r w:rsidRPr="00F54FB0">
              <w:t>100%</w:t>
            </w:r>
          </w:p>
          <w:p w:rsidR="00E503A8" w:rsidRDefault="00E503A8" w:rsidP="00E503A8"/>
          <w:p w:rsidR="00E503A8" w:rsidRPr="00F54FB0" w:rsidRDefault="00E503A8" w:rsidP="00E503A8"/>
          <w:p w:rsidR="00E503A8" w:rsidRDefault="00E503A8" w:rsidP="00E503A8"/>
          <w:p w:rsidR="00E503A8" w:rsidRPr="00F54FB0" w:rsidRDefault="00E503A8" w:rsidP="00E503A8"/>
          <w:p w:rsidR="00E503A8" w:rsidRDefault="00E503A8" w:rsidP="00E503A8">
            <w:r>
              <w:t>100%</w:t>
            </w:r>
          </w:p>
          <w:p w:rsidR="00E503A8" w:rsidRDefault="00E503A8" w:rsidP="00E503A8"/>
          <w:p w:rsidR="00E503A8" w:rsidRPr="00F54FB0" w:rsidRDefault="00E503A8" w:rsidP="00E503A8">
            <w:r w:rsidRPr="00F54FB0">
              <w:t>100%</w:t>
            </w:r>
          </w:p>
          <w:p w:rsidR="00E503A8" w:rsidRDefault="00E503A8" w:rsidP="00E503A8">
            <w:pPr>
              <w:jc w:val="center"/>
            </w:pPr>
          </w:p>
          <w:p w:rsidR="00E503A8" w:rsidRDefault="00E503A8" w:rsidP="00E503A8">
            <w:pPr>
              <w:jc w:val="center"/>
            </w:pPr>
          </w:p>
          <w:p w:rsidR="00E503A8" w:rsidRDefault="00E503A8" w:rsidP="00E503A8">
            <w:pPr>
              <w:jc w:val="center"/>
            </w:pPr>
          </w:p>
          <w:p w:rsidR="007611A1" w:rsidRDefault="00E503A8" w:rsidP="00E503A8">
            <w:pPr>
              <w:rPr>
                <w:sz w:val="26"/>
                <w:szCs w:val="26"/>
              </w:rPr>
            </w:pPr>
            <w:r w:rsidRPr="00F54FB0">
              <w:t>100%</w:t>
            </w:r>
          </w:p>
        </w:tc>
        <w:tc>
          <w:tcPr>
            <w:tcW w:w="94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p>
          <w:p w:rsidR="003B0CFC" w:rsidRPr="00A22116" w:rsidRDefault="003B0CFC" w:rsidP="003B0CFC">
            <w:r>
              <w:t>100</w:t>
            </w:r>
            <w:r w:rsidRPr="00A22116">
              <w:t>%</w:t>
            </w:r>
          </w:p>
          <w:p w:rsidR="003B0CFC" w:rsidRPr="00A22116" w:rsidRDefault="003B0CFC" w:rsidP="003B0CFC"/>
          <w:p w:rsidR="003B0CFC" w:rsidRPr="00A22116" w:rsidRDefault="003B0CFC" w:rsidP="003B0CFC"/>
          <w:p w:rsidR="003B0CFC" w:rsidRPr="00A22116" w:rsidRDefault="003B0CFC" w:rsidP="003B0CFC"/>
          <w:p w:rsidR="003B0CFC" w:rsidRPr="00A22116" w:rsidRDefault="003B0CFC" w:rsidP="003B0CFC"/>
          <w:p w:rsidR="003B0CFC" w:rsidRPr="00A22116" w:rsidRDefault="003B0CFC" w:rsidP="003B0CFC">
            <w:r w:rsidRPr="00A22116">
              <w:t>100%</w:t>
            </w:r>
          </w:p>
          <w:p w:rsidR="003B0CFC" w:rsidRPr="00A22116" w:rsidRDefault="003B0CFC" w:rsidP="003B0CFC"/>
          <w:p w:rsidR="003B0CFC" w:rsidRPr="00A22116" w:rsidRDefault="003B0CFC" w:rsidP="003B0CFC"/>
          <w:p w:rsidR="003B0CFC" w:rsidRPr="00A22116" w:rsidRDefault="003B0CFC" w:rsidP="003B0CFC">
            <w:r w:rsidRPr="00A22116">
              <w:t>100%</w:t>
            </w:r>
          </w:p>
          <w:p w:rsidR="003B0CFC" w:rsidRPr="00A22116" w:rsidRDefault="003B0CFC" w:rsidP="003B0CFC"/>
          <w:p w:rsidR="003B0CFC" w:rsidRPr="00A22116" w:rsidRDefault="003B0CFC" w:rsidP="003B0CFC"/>
          <w:p w:rsidR="003B0CFC" w:rsidRPr="00A22116" w:rsidRDefault="003B0CFC" w:rsidP="003B0CFC"/>
          <w:p w:rsidR="003B0CFC" w:rsidRDefault="003B0CFC" w:rsidP="003B0CFC"/>
          <w:p w:rsidR="003B0CFC" w:rsidRPr="00A22116" w:rsidRDefault="003B0CFC" w:rsidP="003B0CFC">
            <w:r>
              <w:t>90%</w:t>
            </w:r>
          </w:p>
          <w:p w:rsidR="003B0CFC" w:rsidRPr="00A22116" w:rsidRDefault="003B0CFC" w:rsidP="003B0CFC"/>
          <w:p w:rsidR="003B0CFC" w:rsidRDefault="003B0CFC">
            <w:pPr>
              <w:rPr>
                <w:sz w:val="26"/>
                <w:szCs w:val="26"/>
              </w:rPr>
            </w:pPr>
          </w:p>
        </w:tc>
        <w:tc>
          <w:tcPr>
            <w:tcW w:w="1176" w:type="dxa"/>
            <w:tcBorders>
              <w:top w:val="single" w:sz="4" w:space="0" w:color="auto"/>
              <w:left w:val="single" w:sz="4" w:space="0" w:color="auto"/>
              <w:bottom w:val="single" w:sz="4" w:space="0" w:color="auto"/>
              <w:right w:val="single" w:sz="4" w:space="0" w:color="auto"/>
            </w:tcBorders>
          </w:tcPr>
          <w:p w:rsidR="003B0CFC" w:rsidRDefault="003B0CFC" w:rsidP="003B0CFC">
            <w:pPr>
              <w:rPr>
                <w:b/>
                <w:sz w:val="22"/>
                <w:szCs w:val="22"/>
              </w:rPr>
            </w:pPr>
          </w:p>
          <w:p w:rsidR="003B0CFC" w:rsidRPr="00341560" w:rsidRDefault="003B0CFC" w:rsidP="003B0CFC">
            <w:pPr>
              <w:rPr>
                <w:b/>
                <w:sz w:val="22"/>
                <w:szCs w:val="22"/>
              </w:rPr>
            </w:pPr>
            <w:r>
              <w:rPr>
                <w:b/>
                <w:sz w:val="22"/>
                <w:szCs w:val="22"/>
              </w:rPr>
              <w:t>LĐ</w:t>
            </w:r>
            <w:r w:rsidRPr="00341560">
              <w:rPr>
                <w:b/>
                <w:sz w:val="22"/>
                <w:szCs w:val="22"/>
              </w:rPr>
              <w:t>T+GV</w:t>
            </w:r>
          </w:p>
          <w:p w:rsidR="003B0CFC" w:rsidRDefault="003B0CFC" w:rsidP="003B0CFC">
            <w:pPr>
              <w:rPr>
                <w:b/>
                <w:sz w:val="22"/>
                <w:szCs w:val="22"/>
              </w:rPr>
            </w:pPr>
          </w:p>
          <w:p w:rsidR="003B0CFC" w:rsidRDefault="003B0CFC" w:rsidP="003B0CFC">
            <w:pPr>
              <w:rPr>
                <w:b/>
                <w:sz w:val="22"/>
                <w:szCs w:val="22"/>
              </w:rPr>
            </w:pPr>
          </w:p>
          <w:p w:rsidR="003B0CFC" w:rsidRDefault="003B0CFC" w:rsidP="003B0CFC">
            <w:pPr>
              <w:rPr>
                <w:b/>
                <w:sz w:val="22"/>
                <w:szCs w:val="22"/>
              </w:rPr>
            </w:pPr>
          </w:p>
          <w:p w:rsidR="003B0CFC" w:rsidRPr="00341560" w:rsidRDefault="003B0CFC" w:rsidP="003B0CFC">
            <w:pPr>
              <w:rPr>
                <w:b/>
                <w:sz w:val="22"/>
                <w:szCs w:val="22"/>
              </w:rPr>
            </w:pPr>
            <w:r w:rsidRPr="00341560">
              <w:rPr>
                <w:b/>
                <w:sz w:val="22"/>
                <w:szCs w:val="22"/>
              </w:rPr>
              <w:t>GV</w:t>
            </w:r>
          </w:p>
          <w:p w:rsidR="003B0CFC" w:rsidRPr="00341560" w:rsidRDefault="003B0CFC" w:rsidP="003B0CFC">
            <w:pPr>
              <w:rPr>
                <w:b/>
                <w:sz w:val="22"/>
                <w:szCs w:val="22"/>
              </w:rPr>
            </w:pPr>
          </w:p>
          <w:p w:rsidR="003B0CFC" w:rsidRPr="00341560" w:rsidRDefault="003B0CFC" w:rsidP="003B0CFC">
            <w:pPr>
              <w:rPr>
                <w:b/>
                <w:sz w:val="22"/>
                <w:szCs w:val="22"/>
              </w:rPr>
            </w:pPr>
          </w:p>
          <w:p w:rsidR="003B0CFC" w:rsidRPr="00341560" w:rsidRDefault="003B0CFC" w:rsidP="003B0CFC">
            <w:pPr>
              <w:rPr>
                <w:b/>
                <w:sz w:val="22"/>
                <w:szCs w:val="22"/>
              </w:rPr>
            </w:pPr>
            <w:r w:rsidRPr="00341560">
              <w:rPr>
                <w:b/>
                <w:sz w:val="22"/>
                <w:szCs w:val="22"/>
              </w:rPr>
              <w:t>GV</w:t>
            </w:r>
            <w:r>
              <w:rPr>
                <w:b/>
                <w:sz w:val="22"/>
                <w:szCs w:val="22"/>
              </w:rPr>
              <w:t>CN</w:t>
            </w:r>
          </w:p>
          <w:p w:rsidR="003B0CFC" w:rsidRPr="00341560" w:rsidRDefault="003B0CFC" w:rsidP="003B0CFC">
            <w:pPr>
              <w:rPr>
                <w:b/>
                <w:sz w:val="22"/>
                <w:szCs w:val="22"/>
              </w:rPr>
            </w:pPr>
            <w:r>
              <w:rPr>
                <w:b/>
                <w:sz w:val="22"/>
                <w:szCs w:val="22"/>
              </w:rPr>
              <w:t>GV</w:t>
            </w:r>
          </w:p>
          <w:p w:rsidR="003B0CFC" w:rsidRPr="00341560" w:rsidRDefault="003B0CFC" w:rsidP="003B0CFC">
            <w:pPr>
              <w:rPr>
                <w:b/>
                <w:sz w:val="22"/>
                <w:szCs w:val="22"/>
              </w:rPr>
            </w:pPr>
          </w:p>
          <w:p w:rsidR="003B0CFC" w:rsidRPr="00341560" w:rsidRDefault="003B0CFC" w:rsidP="003B0CFC">
            <w:pPr>
              <w:rPr>
                <w:b/>
                <w:sz w:val="22"/>
                <w:szCs w:val="22"/>
              </w:rPr>
            </w:pPr>
          </w:p>
          <w:p w:rsidR="003B0CFC" w:rsidRDefault="003B0CFC" w:rsidP="003B0CFC">
            <w:pPr>
              <w:rPr>
                <w:b/>
                <w:sz w:val="22"/>
                <w:szCs w:val="22"/>
              </w:rPr>
            </w:pPr>
          </w:p>
          <w:p w:rsidR="003B0CFC" w:rsidRDefault="003B0CFC" w:rsidP="003B0CFC">
            <w:pPr>
              <w:rPr>
                <w:b/>
                <w:sz w:val="22"/>
                <w:szCs w:val="22"/>
              </w:rPr>
            </w:pPr>
            <w:r>
              <w:rPr>
                <w:b/>
                <w:sz w:val="22"/>
                <w:szCs w:val="22"/>
              </w:rPr>
              <w:t>GVCN</w:t>
            </w:r>
          </w:p>
          <w:p w:rsidR="003B0CFC" w:rsidRDefault="003B0CFC" w:rsidP="003B0CFC">
            <w:pPr>
              <w:rPr>
                <w:b/>
                <w:sz w:val="22"/>
                <w:szCs w:val="22"/>
              </w:rPr>
            </w:pPr>
            <w:r>
              <w:rPr>
                <w:b/>
                <w:sz w:val="22"/>
                <w:szCs w:val="22"/>
              </w:rPr>
              <w:t>Toàn trường</w:t>
            </w:r>
          </w:p>
          <w:p w:rsidR="003B0CFC" w:rsidRPr="00341560" w:rsidRDefault="003B0CFC" w:rsidP="003B0CFC">
            <w:pPr>
              <w:rPr>
                <w:b/>
                <w:sz w:val="22"/>
                <w:szCs w:val="22"/>
              </w:rPr>
            </w:pPr>
          </w:p>
          <w:p w:rsidR="003B0CFC" w:rsidRPr="00341560" w:rsidRDefault="003B0CFC" w:rsidP="003B0CFC">
            <w:pPr>
              <w:rPr>
                <w:b/>
                <w:sz w:val="22"/>
                <w:szCs w:val="22"/>
              </w:rPr>
            </w:pPr>
            <w:r w:rsidRPr="00341560">
              <w:rPr>
                <w:b/>
                <w:sz w:val="22"/>
                <w:szCs w:val="22"/>
              </w:rPr>
              <w:t>PHT+TT+GV</w:t>
            </w:r>
          </w:p>
          <w:p w:rsidR="007611A1" w:rsidRDefault="007611A1">
            <w:pPr>
              <w:rPr>
                <w:sz w:val="22"/>
                <w:szCs w:val="22"/>
              </w:rPr>
            </w:pP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p>
        </w:tc>
      </w:tr>
      <w:tr w:rsidR="007611A1" w:rsidTr="007611A1">
        <w:trPr>
          <w:cantSplit/>
          <w:trHeight w:val="1134"/>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226D94">
            <w:pPr>
              <w:jc w:val="center"/>
              <w:rPr>
                <w:b/>
                <w:sz w:val="22"/>
                <w:szCs w:val="22"/>
              </w:rPr>
            </w:pPr>
            <w:r>
              <w:rPr>
                <w:b/>
                <w:sz w:val="22"/>
                <w:szCs w:val="22"/>
              </w:rPr>
              <w:lastRenderedPageBreak/>
              <w:t>Tháng 11/2022</w:t>
            </w:r>
          </w:p>
        </w:tc>
        <w:tc>
          <w:tcPr>
            <w:tcW w:w="4989" w:type="dxa"/>
            <w:tcBorders>
              <w:top w:val="single" w:sz="4" w:space="0" w:color="auto"/>
              <w:left w:val="single" w:sz="4" w:space="0" w:color="auto"/>
              <w:bottom w:val="single" w:sz="4" w:space="0" w:color="auto"/>
              <w:right w:val="single" w:sz="4" w:space="0" w:color="auto"/>
            </w:tcBorders>
            <w:hideMark/>
          </w:tcPr>
          <w:p w:rsidR="007611A1" w:rsidRDefault="007611A1">
            <w:pPr>
              <w:rPr>
                <w:sz w:val="26"/>
                <w:szCs w:val="26"/>
              </w:rPr>
            </w:pPr>
            <w:r>
              <w:rPr>
                <w:sz w:val="26"/>
                <w:szCs w:val="26"/>
              </w:rPr>
              <w:t>- Hoạt động chào mừng ngày Nhà giáo Việt Nam 20/11;</w:t>
            </w:r>
          </w:p>
          <w:p w:rsidR="007611A1" w:rsidRDefault="007611A1">
            <w:pPr>
              <w:rPr>
                <w:sz w:val="26"/>
                <w:szCs w:val="26"/>
              </w:rPr>
            </w:pPr>
            <w:r>
              <w:rPr>
                <w:sz w:val="26"/>
                <w:szCs w:val="26"/>
              </w:rPr>
              <w:t>- Các tổ triển khai chuyên đề;</w:t>
            </w:r>
          </w:p>
          <w:p w:rsidR="007611A1" w:rsidRDefault="007611A1">
            <w:pPr>
              <w:rPr>
                <w:sz w:val="26"/>
                <w:szCs w:val="26"/>
              </w:rPr>
            </w:pPr>
            <w:r>
              <w:rPr>
                <w:sz w:val="26"/>
                <w:szCs w:val="26"/>
              </w:rPr>
              <w:t>- Ôn tập chuẩn bị kiểm tra giữa HKI.</w:t>
            </w:r>
          </w:p>
          <w:p w:rsidR="007611A1" w:rsidRDefault="007611A1">
            <w:pPr>
              <w:rPr>
                <w:sz w:val="26"/>
                <w:szCs w:val="26"/>
              </w:rPr>
            </w:pPr>
            <w:r>
              <w:rPr>
                <w:sz w:val="26"/>
                <w:szCs w:val="26"/>
              </w:rPr>
              <w:t>- Thực hiện học bồi dưỡng thường xuyên;</w:t>
            </w:r>
          </w:p>
          <w:p w:rsidR="007611A1" w:rsidRDefault="007611A1">
            <w:pPr>
              <w:rPr>
                <w:sz w:val="26"/>
                <w:szCs w:val="26"/>
              </w:rPr>
            </w:pPr>
            <w:r>
              <w:rPr>
                <w:sz w:val="26"/>
                <w:szCs w:val="26"/>
              </w:rPr>
              <w:t>-Tổ chức chấm thi ĐDDH cấp trường.</w:t>
            </w:r>
          </w:p>
          <w:p w:rsidR="007611A1" w:rsidRDefault="007611A1">
            <w:pPr>
              <w:rPr>
                <w:sz w:val="26"/>
                <w:szCs w:val="26"/>
              </w:rPr>
            </w:pPr>
            <w:r>
              <w:rPr>
                <w:sz w:val="26"/>
                <w:szCs w:val="26"/>
              </w:rPr>
              <w:t>-Tham gia Hội thi sáng tạo ĐDDH cấp Thành phố (nếu có).</w:t>
            </w:r>
          </w:p>
          <w:p w:rsidR="003B0CFC" w:rsidRDefault="003B0CFC" w:rsidP="003B0CFC">
            <w:pPr>
              <w:rPr>
                <w:sz w:val="26"/>
                <w:szCs w:val="26"/>
              </w:rPr>
            </w:pPr>
            <w:r>
              <w:rPr>
                <w:color w:val="000000"/>
                <w:sz w:val="27"/>
                <w:szCs w:val="27"/>
                <w:lang w:val="nl-NL"/>
              </w:rPr>
              <w:t>- Thi GVCN giỏi cấp trường, GVCN giỏi cấp thành phố.</w:t>
            </w:r>
          </w:p>
        </w:tc>
        <w:tc>
          <w:tcPr>
            <w:tcW w:w="808" w:type="dxa"/>
            <w:tcBorders>
              <w:top w:val="single" w:sz="4" w:space="0" w:color="auto"/>
              <w:left w:val="single" w:sz="4" w:space="0" w:color="auto"/>
              <w:bottom w:val="single" w:sz="4" w:space="0" w:color="auto"/>
              <w:right w:val="single" w:sz="4" w:space="0" w:color="auto"/>
            </w:tcBorders>
          </w:tcPr>
          <w:p w:rsidR="007611A1" w:rsidRDefault="007611A1">
            <w:r>
              <w:t>100%</w:t>
            </w:r>
          </w:p>
          <w:p w:rsidR="007611A1" w:rsidRDefault="007611A1"/>
          <w:p w:rsidR="007611A1" w:rsidRDefault="007611A1">
            <w:r>
              <w:t>100%</w:t>
            </w:r>
          </w:p>
          <w:p w:rsidR="007611A1" w:rsidRDefault="007611A1">
            <w:r>
              <w:t>100%</w:t>
            </w:r>
          </w:p>
          <w:p w:rsidR="007611A1" w:rsidRDefault="007611A1">
            <w:r>
              <w:t>100%</w:t>
            </w:r>
          </w:p>
          <w:p w:rsidR="007611A1" w:rsidRDefault="007611A1">
            <w:r>
              <w:t>100%</w:t>
            </w:r>
          </w:p>
          <w:p w:rsidR="007611A1" w:rsidRDefault="007611A1"/>
          <w:p w:rsidR="007611A1" w:rsidRDefault="007611A1">
            <w:r>
              <w:t>100%</w:t>
            </w:r>
          </w:p>
          <w:p w:rsidR="007611A1" w:rsidRDefault="007611A1"/>
          <w:p w:rsidR="007611A1" w:rsidRPr="003B0CFC" w:rsidRDefault="003B0CFC" w:rsidP="003B0CFC">
            <w:pPr>
              <w:rPr>
                <w:sz w:val="26"/>
                <w:szCs w:val="26"/>
              </w:rPr>
            </w:pPr>
            <w:r>
              <w:t>100%</w:t>
            </w:r>
          </w:p>
        </w:tc>
        <w:tc>
          <w:tcPr>
            <w:tcW w:w="94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p>
        </w:tc>
        <w:tc>
          <w:tcPr>
            <w:tcW w:w="1176"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r>
              <w:rPr>
                <w:sz w:val="22"/>
                <w:szCs w:val="22"/>
              </w:rPr>
              <w:t>TPT+CĐ+CM</w:t>
            </w:r>
          </w:p>
          <w:p w:rsidR="007611A1" w:rsidRDefault="007611A1">
            <w:pPr>
              <w:rPr>
                <w:sz w:val="22"/>
                <w:szCs w:val="22"/>
              </w:rPr>
            </w:pPr>
            <w:r>
              <w:rPr>
                <w:sz w:val="22"/>
                <w:szCs w:val="22"/>
              </w:rPr>
              <w:t>GV</w:t>
            </w:r>
          </w:p>
          <w:p w:rsidR="007611A1" w:rsidRDefault="007611A1">
            <w:pPr>
              <w:rPr>
                <w:sz w:val="22"/>
                <w:szCs w:val="22"/>
              </w:rPr>
            </w:pPr>
          </w:p>
          <w:p w:rsidR="007611A1" w:rsidRDefault="007611A1">
            <w:pPr>
              <w:rPr>
                <w:sz w:val="22"/>
                <w:szCs w:val="22"/>
              </w:rPr>
            </w:pPr>
            <w:r>
              <w:rPr>
                <w:sz w:val="22"/>
                <w:szCs w:val="22"/>
              </w:rPr>
              <w:t>GV</w:t>
            </w:r>
          </w:p>
          <w:p w:rsidR="007611A1" w:rsidRDefault="007611A1">
            <w:pPr>
              <w:rPr>
                <w:sz w:val="22"/>
                <w:szCs w:val="22"/>
              </w:rPr>
            </w:pPr>
            <w:r>
              <w:rPr>
                <w:sz w:val="22"/>
                <w:szCs w:val="22"/>
              </w:rPr>
              <w:t>GV</w:t>
            </w:r>
          </w:p>
          <w:p w:rsidR="007611A1" w:rsidRDefault="007611A1">
            <w:pPr>
              <w:rPr>
                <w:sz w:val="22"/>
                <w:szCs w:val="22"/>
              </w:rPr>
            </w:pPr>
            <w:r>
              <w:rPr>
                <w:sz w:val="22"/>
                <w:szCs w:val="22"/>
              </w:rPr>
              <w:t>TV</w:t>
            </w:r>
          </w:p>
          <w:p w:rsidR="007611A1" w:rsidRDefault="007611A1">
            <w:pPr>
              <w:rPr>
                <w:sz w:val="22"/>
                <w:szCs w:val="22"/>
              </w:rPr>
            </w:pPr>
          </w:p>
          <w:p w:rsidR="007611A1" w:rsidRDefault="007611A1">
            <w:pPr>
              <w:rPr>
                <w:sz w:val="22"/>
                <w:szCs w:val="22"/>
              </w:rPr>
            </w:pPr>
            <w:r>
              <w:rPr>
                <w:sz w:val="22"/>
                <w:szCs w:val="22"/>
              </w:rPr>
              <w:t>GV</w:t>
            </w:r>
          </w:p>
          <w:p w:rsidR="007611A1" w:rsidRDefault="007611A1">
            <w:pPr>
              <w:rPr>
                <w:sz w:val="22"/>
                <w:szCs w:val="22"/>
              </w:rPr>
            </w:pPr>
          </w:p>
          <w:p w:rsidR="007611A1" w:rsidRPr="007D4B67" w:rsidRDefault="007D4B67" w:rsidP="007D4B67">
            <w:pPr>
              <w:rPr>
                <w:sz w:val="22"/>
                <w:szCs w:val="22"/>
              </w:rPr>
            </w:pPr>
            <w:r>
              <w:rPr>
                <w:sz w:val="22"/>
                <w:szCs w:val="22"/>
              </w:rPr>
              <w:t>BLĐ-TT</w:t>
            </w: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p>
        </w:tc>
      </w:tr>
      <w:tr w:rsidR="007611A1" w:rsidTr="007611A1">
        <w:trPr>
          <w:cantSplit/>
          <w:trHeight w:val="1134"/>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rPr>
                <w:b/>
                <w:sz w:val="22"/>
                <w:szCs w:val="22"/>
              </w:rPr>
            </w:pPr>
            <w:r>
              <w:rPr>
                <w:b/>
                <w:sz w:val="22"/>
                <w:szCs w:val="22"/>
              </w:rPr>
              <w:t>Tháng 12/202</w:t>
            </w:r>
            <w:r w:rsidR="00EC1E44">
              <w:rPr>
                <w:b/>
                <w:sz w:val="22"/>
                <w:szCs w:val="22"/>
              </w:rPr>
              <w:t>2</w:t>
            </w:r>
          </w:p>
        </w:tc>
        <w:tc>
          <w:tcPr>
            <w:tcW w:w="4989"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r>
              <w:rPr>
                <w:sz w:val="26"/>
                <w:szCs w:val="26"/>
              </w:rPr>
              <w:t>- Các tổ triển khai chuyên đề;</w:t>
            </w:r>
          </w:p>
          <w:p w:rsidR="007611A1" w:rsidRDefault="007611A1">
            <w:pPr>
              <w:rPr>
                <w:sz w:val="26"/>
                <w:szCs w:val="26"/>
                <w:lang w:val="it-IT"/>
              </w:rPr>
            </w:pPr>
            <w:r>
              <w:rPr>
                <w:sz w:val="26"/>
                <w:szCs w:val="26"/>
                <w:lang w:val="it-IT"/>
              </w:rPr>
              <w:t xml:space="preserve">- </w:t>
            </w:r>
            <w:r>
              <w:rPr>
                <w:sz w:val="26"/>
                <w:szCs w:val="26"/>
                <w:lang w:val="vi-VN"/>
              </w:rPr>
              <w:t>Kiểm tra cuối HK I</w:t>
            </w:r>
            <w:r>
              <w:rPr>
                <w:sz w:val="26"/>
                <w:szCs w:val="26"/>
                <w:lang w:val="it-IT"/>
              </w:rPr>
              <w:t xml:space="preserve">. </w:t>
            </w:r>
          </w:p>
          <w:p w:rsidR="007611A1" w:rsidRDefault="007611A1">
            <w:pPr>
              <w:rPr>
                <w:sz w:val="26"/>
                <w:szCs w:val="26"/>
                <w:lang w:val="pt-BR"/>
              </w:rPr>
            </w:pPr>
            <w:r>
              <w:rPr>
                <w:sz w:val="26"/>
                <w:szCs w:val="26"/>
                <w:lang w:val="pt-BR"/>
              </w:rPr>
              <w:t>- Báo cáo sơ kết HKI và các thống kê kết quả đánh giá học sinh;</w:t>
            </w:r>
          </w:p>
          <w:p w:rsidR="007611A1" w:rsidRDefault="007611A1">
            <w:pPr>
              <w:rPr>
                <w:sz w:val="26"/>
                <w:szCs w:val="26"/>
                <w:lang w:val="pt-BR"/>
              </w:rPr>
            </w:pPr>
            <w:r>
              <w:rPr>
                <w:sz w:val="26"/>
                <w:szCs w:val="26"/>
                <w:lang w:val="pt-BR"/>
              </w:rPr>
              <w:t>- Thực hiện học bồi dưỡng thường xuyên;</w:t>
            </w:r>
          </w:p>
          <w:p w:rsidR="007611A1" w:rsidRDefault="007611A1">
            <w:pPr>
              <w:rPr>
                <w:sz w:val="26"/>
                <w:szCs w:val="26"/>
                <w:lang w:val="pt-BR"/>
              </w:rPr>
            </w:pPr>
          </w:p>
        </w:tc>
        <w:tc>
          <w:tcPr>
            <w:tcW w:w="808" w:type="dxa"/>
            <w:tcBorders>
              <w:top w:val="single" w:sz="4" w:space="0" w:color="auto"/>
              <w:left w:val="single" w:sz="4" w:space="0" w:color="auto"/>
              <w:bottom w:val="single" w:sz="4" w:space="0" w:color="auto"/>
              <w:right w:val="single" w:sz="4" w:space="0" w:color="auto"/>
            </w:tcBorders>
          </w:tcPr>
          <w:p w:rsidR="007611A1" w:rsidRDefault="007611A1">
            <w:r>
              <w:t>100%</w:t>
            </w:r>
          </w:p>
          <w:p w:rsidR="007611A1" w:rsidRDefault="007611A1">
            <w:r>
              <w:t>100%</w:t>
            </w:r>
          </w:p>
          <w:p w:rsidR="007611A1" w:rsidRDefault="007611A1">
            <w:r>
              <w:t>100%</w:t>
            </w:r>
          </w:p>
          <w:p w:rsidR="007611A1" w:rsidRDefault="007611A1"/>
          <w:p w:rsidR="007611A1" w:rsidRDefault="007611A1">
            <w:pPr>
              <w:rPr>
                <w:sz w:val="26"/>
                <w:szCs w:val="26"/>
              </w:rPr>
            </w:pPr>
            <w:r>
              <w:t>100%</w:t>
            </w:r>
          </w:p>
        </w:tc>
        <w:tc>
          <w:tcPr>
            <w:tcW w:w="94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p>
        </w:tc>
        <w:tc>
          <w:tcPr>
            <w:tcW w:w="1176"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r>
              <w:rPr>
                <w:sz w:val="22"/>
                <w:szCs w:val="22"/>
              </w:rPr>
              <w:t>GV</w:t>
            </w:r>
          </w:p>
          <w:p w:rsidR="007611A1" w:rsidRDefault="007611A1">
            <w:pPr>
              <w:rPr>
                <w:sz w:val="22"/>
                <w:szCs w:val="22"/>
              </w:rPr>
            </w:pPr>
            <w:r>
              <w:rPr>
                <w:sz w:val="22"/>
                <w:szCs w:val="22"/>
              </w:rPr>
              <w:t>GV+CM</w:t>
            </w:r>
          </w:p>
          <w:p w:rsidR="007611A1" w:rsidRDefault="007611A1">
            <w:pPr>
              <w:rPr>
                <w:sz w:val="22"/>
                <w:szCs w:val="22"/>
              </w:rPr>
            </w:pPr>
            <w:r>
              <w:rPr>
                <w:sz w:val="22"/>
                <w:szCs w:val="22"/>
              </w:rPr>
              <w:t>CM</w:t>
            </w:r>
          </w:p>
          <w:p w:rsidR="007611A1" w:rsidRDefault="007611A1">
            <w:pPr>
              <w:rPr>
                <w:sz w:val="22"/>
                <w:szCs w:val="22"/>
              </w:rPr>
            </w:pPr>
          </w:p>
          <w:p w:rsidR="007611A1" w:rsidRDefault="007611A1">
            <w:pPr>
              <w:rPr>
                <w:sz w:val="22"/>
                <w:szCs w:val="22"/>
              </w:rPr>
            </w:pPr>
          </w:p>
          <w:p w:rsidR="007611A1" w:rsidRDefault="007611A1">
            <w:pPr>
              <w:rPr>
                <w:sz w:val="22"/>
                <w:szCs w:val="22"/>
              </w:rPr>
            </w:pPr>
            <w:r>
              <w:rPr>
                <w:sz w:val="22"/>
                <w:szCs w:val="22"/>
              </w:rPr>
              <w:t>GV</w:t>
            </w: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p>
        </w:tc>
      </w:tr>
      <w:tr w:rsidR="007611A1" w:rsidTr="007611A1">
        <w:trPr>
          <w:cantSplit/>
          <w:trHeight w:val="889"/>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sz w:val="22"/>
                <w:szCs w:val="22"/>
              </w:rPr>
            </w:pPr>
            <w:r>
              <w:rPr>
                <w:b/>
                <w:sz w:val="22"/>
                <w:szCs w:val="22"/>
              </w:rPr>
              <w:t>Tháng 01/202</w:t>
            </w:r>
            <w:r w:rsidR="00EC1E44">
              <w:rPr>
                <w:b/>
                <w:sz w:val="22"/>
                <w:szCs w:val="22"/>
              </w:rPr>
              <w:t>3</w:t>
            </w:r>
          </w:p>
        </w:tc>
        <w:tc>
          <w:tcPr>
            <w:tcW w:w="4989" w:type="dxa"/>
            <w:tcBorders>
              <w:top w:val="single" w:sz="4" w:space="0" w:color="auto"/>
              <w:left w:val="single" w:sz="4" w:space="0" w:color="auto"/>
              <w:bottom w:val="single" w:sz="4" w:space="0" w:color="auto"/>
              <w:right w:val="single" w:sz="4" w:space="0" w:color="auto"/>
            </w:tcBorders>
            <w:hideMark/>
          </w:tcPr>
          <w:p w:rsidR="007611A1" w:rsidRDefault="007611A1">
            <w:pPr>
              <w:rPr>
                <w:sz w:val="26"/>
                <w:szCs w:val="26"/>
                <w:lang w:val="pt-BR"/>
              </w:rPr>
            </w:pPr>
            <w:r>
              <w:rPr>
                <w:sz w:val="26"/>
                <w:szCs w:val="26"/>
                <w:lang w:val="pt-BR"/>
              </w:rPr>
              <w:t>- Kết thúc HKI ( ngày 0</w:t>
            </w:r>
            <w:r w:rsidR="00EC1E44">
              <w:rPr>
                <w:sz w:val="26"/>
                <w:szCs w:val="26"/>
                <w:lang w:val="pt-BR"/>
              </w:rPr>
              <w:t>7</w:t>
            </w:r>
            <w:r>
              <w:rPr>
                <w:sz w:val="26"/>
                <w:szCs w:val="26"/>
                <w:lang w:val="pt-BR"/>
              </w:rPr>
              <w:t>/01/202</w:t>
            </w:r>
            <w:r w:rsidR="00EC1E44">
              <w:rPr>
                <w:sz w:val="26"/>
                <w:szCs w:val="26"/>
                <w:lang w:val="pt-BR"/>
              </w:rPr>
              <w:t>3</w:t>
            </w:r>
            <w:r>
              <w:rPr>
                <w:sz w:val="26"/>
                <w:szCs w:val="26"/>
                <w:lang w:val="pt-BR"/>
              </w:rPr>
              <w:t>)</w:t>
            </w:r>
          </w:p>
          <w:p w:rsidR="007611A1" w:rsidRDefault="007611A1">
            <w:pPr>
              <w:rPr>
                <w:sz w:val="26"/>
                <w:szCs w:val="26"/>
                <w:lang w:val="pt-BR"/>
              </w:rPr>
            </w:pPr>
            <w:r>
              <w:rPr>
                <w:sz w:val="26"/>
                <w:szCs w:val="26"/>
                <w:lang w:val="pt-BR"/>
              </w:rPr>
              <w:t>- Vào chương trình HKII ( 1</w:t>
            </w:r>
            <w:r w:rsidR="00EC1E44">
              <w:rPr>
                <w:sz w:val="26"/>
                <w:szCs w:val="26"/>
                <w:lang w:val="pt-BR"/>
              </w:rPr>
              <w:t>0</w:t>
            </w:r>
            <w:r>
              <w:rPr>
                <w:sz w:val="26"/>
                <w:szCs w:val="26"/>
                <w:lang w:val="pt-BR"/>
              </w:rPr>
              <w:t>/01/202</w:t>
            </w:r>
            <w:r w:rsidR="00EC1E44">
              <w:rPr>
                <w:sz w:val="26"/>
                <w:szCs w:val="26"/>
                <w:lang w:val="pt-BR"/>
              </w:rPr>
              <w:t>3</w:t>
            </w:r>
            <w:r>
              <w:rPr>
                <w:sz w:val="26"/>
                <w:szCs w:val="26"/>
                <w:lang w:val="pt-BR"/>
              </w:rPr>
              <w:t>)</w:t>
            </w:r>
          </w:p>
          <w:p w:rsidR="007611A1" w:rsidRDefault="007611A1">
            <w:pPr>
              <w:rPr>
                <w:sz w:val="26"/>
                <w:szCs w:val="26"/>
              </w:rPr>
            </w:pPr>
            <w:r>
              <w:rPr>
                <w:sz w:val="26"/>
                <w:szCs w:val="26"/>
              </w:rPr>
              <w:t>- Tổ chức giao lưu vở sạch, chữ đẹp cấp trường;</w:t>
            </w:r>
          </w:p>
          <w:p w:rsidR="007611A1" w:rsidRDefault="007611A1">
            <w:pPr>
              <w:rPr>
                <w:sz w:val="26"/>
                <w:szCs w:val="26"/>
              </w:rPr>
            </w:pPr>
            <w:r>
              <w:rPr>
                <w:sz w:val="26"/>
                <w:szCs w:val="26"/>
              </w:rPr>
              <w:t>- Thực hiện học bồi dưỡng thường xuyên;</w:t>
            </w:r>
          </w:p>
        </w:tc>
        <w:tc>
          <w:tcPr>
            <w:tcW w:w="80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lang w:val="pt-BR"/>
              </w:rPr>
            </w:pPr>
          </w:p>
          <w:p w:rsidR="007611A1" w:rsidRDefault="007611A1">
            <w:r>
              <w:t>100%</w:t>
            </w:r>
          </w:p>
          <w:p w:rsidR="007611A1" w:rsidRDefault="007611A1">
            <w:r>
              <w:t>100%</w:t>
            </w:r>
          </w:p>
          <w:p w:rsidR="007611A1" w:rsidRDefault="007611A1"/>
          <w:p w:rsidR="007611A1" w:rsidRDefault="007611A1">
            <w:pPr>
              <w:rPr>
                <w:sz w:val="26"/>
                <w:szCs w:val="26"/>
                <w:lang w:val="pt-BR"/>
              </w:rPr>
            </w:pPr>
            <w:r>
              <w:t>100%</w:t>
            </w:r>
          </w:p>
        </w:tc>
        <w:tc>
          <w:tcPr>
            <w:tcW w:w="94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lang w:val="pt-BR"/>
              </w:rPr>
            </w:pPr>
          </w:p>
        </w:tc>
        <w:tc>
          <w:tcPr>
            <w:tcW w:w="1176" w:type="dxa"/>
            <w:tcBorders>
              <w:top w:val="single" w:sz="4" w:space="0" w:color="auto"/>
              <w:left w:val="single" w:sz="4" w:space="0" w:color="auto"/>
              <w:bottom w:val="single" w:sz="4" w:space="0" w:color="auto"/>
              <w:right w:val="single" w:sz="4" w:space="0" w:color="auto"/>
            </w:tcBorders>
          </w:tcPr>
          <w:p w:rsidR="007611A1" w:rsidRDefault="007611A1">
            <w:pPr>
              <w:rPr>
                <w:sz w:val="22"/>
                <w:szCs w:val="22"/>
                <w:lang w:val="pt-BR"/>
              </w:rPr>
            </w:pPr>
          </w:p>
          <w:p w:rsidR="007611A1" w:rsidRDefault="007611A1">
            <w:pPr>
              <w:rPr>
                <w:sz w:val="22"/>
                <w:szCs w:val="22"/>
                <w:lang w:val="pt-BR"/>
              </w:rPr>
            </w:pPr>
            <w:r>
              <w:rPr>
                <w:sz w:val="22"/>
                <w:szCs w:val="22"/>
                <w:lang w:val="pt-BR"/>
              </w:rPr>
              <w:t>GV</w:t>
            </w:r>
          </w:p>
          <w:p w:rsidR="007611A1" w:rsidRDefault="007611A1">
            <w:pPr>
              <w:rPr>
                <w:sz w:val="22"/>
                <w:szCs w:val="22"/>
                <w:lang w:val="pt-BR"/>
              </w:rPr>
            </w:pPr>
            <w:r>
              <w:rPr>
                <w:sz w:val="22"/>
                <w:szCs w:val="22"/>
                <w:lang w:val="pt-BR"/>
              </w:rPr>
              <w:t>GV+HS</w:t>
            </w:r>
          </w:p>
          <w:p w:rsidR="007611A1" w:rsidRDefault="007611A1">
            <w:pPr>
              <w:rPr>
                <w:sz w:val="22"/>
                <w:szCs w:val="22"/>
                <w:lang w:val="pt-BR"/>
              </w:rPr>
            </w:pPr>
          </w:p>
          <w:p w:rsidR="007611A1" w:rsidRDefault="007611A1">
            <w:pPr>
              <w:rPr>
                <w:sz w:val="22"/>
                <w:szCs w:val="22"/>
                <w:lang w:val="pt-BR"/>
              </w:rPr>
            </w:pPr>
          </w:p>
          <w:p w:rsidR="007611A1" w:rsidRDefault="007611A1">
            <w:pPr>
              <w:rPr>
                <w:sz w:val="22"/>
                <w:szCs w:val="22"/>
                <w:lang w:val="pt-BR"/>
              </w:rPr>
            </w:pPr>
            <w:r>
              <w:rPr>
                <w:sz w:val="22"/>
                <w:szCs w:val="22"/>
                <w:lang w:val="pt-BR"/>
              </w:rPr>
              <w:t>GV</w:t>
            </w: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lang w:val="pt-BR"/>
              </w:rPr>
            </w:pPr>
          </w:p>
        </w:tc>
      </w:tr>
      <w:tr w:rsidR="007611A1" w:rsidTr="007611A1">
        <w:trPr>
          <w:cantSplit/>
          <w:trHeight w:val="1134"/>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sz w:val="22"/>
                <w:szCs w:val="22"/>
              </w:rPr>
            </w:pPr>
            <w:r>
              <w:rPr>
                <w:b/>
                <w:sz w:val="22"/>
                <w:szCs w:val="22"/>
              </w:rPr>
              <w:t>Tháng 2/202</w:t>
            </w:r>
            <w:r w:rsidR="00EC1E44">
              <w:rPr>
                <w:b/>
                <w:sz w:val="22"/>
                <w:szCs w:val="22"/>
              </w:rPr>
              <w:t>3</w:t>
            </w:r>
          </w:p>
        </w:tc>
        <w:tc>
          <w:tcPr>
            <w:tcW w:w="4989"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r>
              <w:rPr>
                <w:sz w:val="26"/>
                <w:szCs w:val="26"/>
              </w:rPr>
              <w:t>- Tổ chức các hoạt động chào mừng ngày thành lập Đảng Cộng Sản Việt Nam 3/2/202</w:t>
            </w:r>
            <w:r w:rsidR="00281301">
              <w:rPr>
                <w:sz w:val="26"/>
                <w:szCs w:val="26"/>
              </w:rPr>
              <w:t>3</w:t>
            </w:r>
            <w:r>
              <w:rPr>
                <w:sz w:val="26"/>
                <w:szCs w:val="26"/>
              </w:rPr>
              <w:t xml:space="preserve">;      </w:t>
            </w:r>
          </w:p>
          <w:p w:rsidR="007611A1" w:rsidRPr="00281301" w:rsidRDefault="007611A1">
            <w:pPr>
              <w:rPr>
                <w:color w:val="FF0000"/>
                <w:sz w:val="26"/>
                <w:szCs w:val="26"/>
              </w:rPr>
            </w:pPr>
            <w:r w:rsidRPr="00281301">
              <w:rPr>
                <w:color w:val="FF0000"/>
                <w:sz w:val="26"/>
                <w:szCs w:val="26"/>
              </w:rPr>
              <w:t xml:space="preserve">- Nghỉ Tết Nguyên đán từ </w:t>
            </w:r>
            <w:r w:rsidR="00D23D6B">
              <w:rPr>
                <w:color w:val="FF0000"/>
                <w:sz w:val="26"/>
                <w:szCs w:val="26"/>
              </w:rPr>
              <w:t>16</w:t>
            </w:r>
            <w:r w:rsidRPr="00281301">
              <w:rPr>
                <w:color w:val="FF0000"/>
                <w:sz w:val="26"/>
                <w:szCs w:val="26"/>
              </w:rPr>
              <w:t>/0</w:t>
            </w:r>
            <w:r w:rsidR="00D23D6B">
              <w:rPr>
                <w:color w:val="FF0000"/>
                <w:sz w:val="26"/>
                <w:szCs w:val="26"/>
              </w:rPr>
              <w:t>1</w:t>
            </w:r>
            <w:r w:rsidRPr="00281301">
              <w:rPr>
                <w:color w:val="FF0000"/>
                <w:sz w:val="26"/>
                <w:szCs w:val="26"/>
              </w:rPr>
              <w:t>/202</w:t>
            </w:r>
            <w:r w:rsidR="00281301" w:rsidRPr="00281301">
              <w:rPr>
                <w:color w:val="FF0000"/>
                <w:sz w:val="26"/>
                <w:szCs w:val="26"/>
              </w:rPr>
              <w:t>3</w:t>
            </w:r>
            <w:r w:rsidRPr="00281301">
              <w:rPr>
                <w:color w:val="FF0000"/>
                <w:sz w:val="26"/>
                <w:szCs w:val="26"/>
              </w:rPr>
              <w:t xml:space="preserve"> </w:t>
            </w:r>
            <w:r w:rsidR="00D23D6B">
              <w:rPr>
                <w:color w:val="FF0000"/>
                <w:sz w:val="26"/>
                <w:szCs w:val="26"/>
              </w:rPr>
              <w:t xml:space="preserve">(25/12 Âm lịch) </w:t>
            </w:r>
            <w:r w:rsidRPr="00281301">
              <w:rPr>
                <w:color w:val="FF0000"/>
                <w:sz w:val="26"/>
                <w:szCs w:val="26"/>
              </w:rPr>
              <w:t xml:space="preserve">đến hết ngày </w:t>
            </w:r>
            <w:r w:rsidR="00D23D6B">
              <w:rPr>
                <w:color w:val="FF0000"/>
                <w:sz w:val="26"/>
                <w:szCs w:val="26"/>
              </w:rPr>
              <w:t>28</w:t>
            </w:r>
            <w:r w:rsidRPr="00281301">
              <w:rPr>
                <w:color w:val="FF0000"/>
                <w:sz w:val="26"/>
                <w:szCs w:val="26"/>
              </w:rPr>
              <w:t>/0</w:t>
            </w:r>
            <w:r w:rsidR="00D23D6B">
              <w:rPr>
                <w:color w:val="FF0000"/>
                <w:sz w:val="26"/>
                <w:szCs w:val="26"/>
              </w:rPr>
              <w:t>1</w:t>
            </w:r>
            <w:r w:rsidRPr="00281301">
              <w:rPr>
                <w:color w:val="FF0000"/>
                <w:sz w:val="26"/>
                <w:szCs w:val="26"/>
              </w:rPr>
              <w:t>/202</w:t>
            </w:r>
            <w:r w:rsidR="00281301" w:rsidRPr="00281301">
              <w:rPr>
                <w:color w:val="FF0000"/>
                <w:sz w:val="26"/>
                <w:szCs w:val="26"/>
              </w:rPr>
              <w:t>3</w:t>
            </w:r>
            <w:r w:rsidR="00D23D6B">
              <w:rPr>
                <w:color w:val="FF0000"/>
                <w:sz w:val="26"/>
                <w:szCs w:val="26"/>
              </w:rPr>
              <w:t xml:space="preserve"> (mùng 07/01 Âm lịch)</w:t>
            </w:r>
          </w:p>
          <w:p w:rsidR="007611A1" w:rsidRDefault="007611A1">
            <w:pPr>
              <w:rPr>
                <w:sz w:val="26"/>
                <w:szCs w:val="26"/>
              </w:rPr>
            </w:pPr>
            <w:r>
              <w:rPr>
                <w:sz w:val="26"/>
                <w:szCs w:val="26"/>
              </w:rPr>
              <w:t>- Tổ chức các hoạt động Đội có nội dung truyền thống lịch sử và văn hóa địa phương;</w:t>
            </w:r>
            <w:r>
              <w:rPr>
                <w:sz w:val="26"/>
                <w:szCs w:val="26"/>
                <w:lang w:val="vi-VN"/>
              </w:rPr>
              <w:t xml:space="preserve">  </w:t>
            </w:r>
          </w:p>
          <w:p w:rsidR="007611A1" w:rsidRDefault="007611A1">
            <w:pPr>
              <w:rPr>
                <w:sz w:val="26"/>
                <w:szCs w:val="26"/>
              </w:rPr>
            </w:pPr>
            <w:r>
              <w:rPr>
                <w:sz w:val="26"/>
                <w:szCs w:val="26"/>
              </w:rPr>
              <w:t>- Thực hiện học bồi dưỡng thường xuyên;</w:t>
            </w:r>
          </w:p>
          <w:p w:rsidR="007611A1" w:rsidRDefault="007611A1">
            <w:pPr>
              <w:rPr>
                <w:sz w:val="26"/>
                <w:szCs w:val="26"/>
              </w:rPr>
            </w:pPr>
          </w:p>
        </w:tc>
        <w:tc>
          <w:tcPr>
            <w:tcW w:w="808" w:type="dxa"/>
            <w:tcBorders>
              <w:top w:val="single" w:sz="4" w:space="0" w:color="auto"/>
              <w:left w:val="single" w:sz="4" w:space="0" w:color="auto"/>
              <w:bottom w:val="single" w:sz="4" w:space="0" w:color="auto"/>
              <w:right w:val="single" w:sz="4" w:space="0" w:color="auto"/>
            </w:tcBorders>
          </w:tcPr>
          <w:p w:rsidR="007611A1" w:rsidRDefault="007611A1">
            <w:r>
              <w:t>100%</w:t>
            </w:r>
          </w:p>
          <w:p w:rsidR="007611A1" w:rsidRDefault="007611A1"/>
          <w:p w:rsidR="007611A1" w:rsidRDefault="007611A1"/>
          <w:p w:rsidR="007611A1" w:rsidRDefault="007611A1">
            <w:r>
              <w:t>100%</w:t>
            </w:r>
          </w:p>
          <w:p w:rsidR="007611A1" w:rsidRDefault="007611A1"/>
          <w:p w:rsidR="007611A1" w:rsidRDefault="007611A1"/>
          <w:p w:rsidR="007611A1" w:rsidRDefault="007611A1">
            <w:r>
              <w:t>100%</w:t>
            </w:r>
          </w:p>
          <w:p w:rsidR="007611A1" w:rsidRDefault="007611A1"/>
          <w:p w:rsidR="007611A1" w:rsidRDefault="007611A1">
            <w:pPr>
              <w:rPr>
                <w:sz w:val="26"/>
                <w:szCs w:val="26"/>
              </w:rPr>
            </w:pPr>
            <w:r>
              <w:t>100%</w:t>
            </w:r>
          </w:p>
        </w:tc>
        <w:tc>
          <w:tcPr>
            <w:tcW w:w="94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p>
        </w:tc>
        <w:tc>
          <w:tcPr>
            <w:tcW w:w="1176"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r>
              <w:rPr>
                <w:sz w:val="22"/>
                <w:szCs w:val="22"/>
              </w:rPr>
              <w:t>TPT</w:t>
            </w:r>
          </w:p>
          <w:p w:rsidR="007611A1" w:rsidRDefault="007611A1">
            <w:pPr>
              <w:rPr>
                <w:sz w:val="22"/>
                <w:szCs w:val="22"/>
              </w:rPr>
            </w:pPr>
          </w:p>
          <w:p w:rsidR="007611A1" w:rsidRDefault="007611A1">
            <w:pPr>
              <w:rPr>
                <w:sz w:val="22"/>
                <w:szCs w:val="22"/>
              </w:rPr>
            </w:pPr>
          </w:p>
          <w:p w:rsidR="007611A1" w:rsidRDefault="007611A1">
            <w:pPr>
              <w:rPr>
                <w:sz w:val="22"/>
                <w:szCs w:val="22"/>
              </w:rPr>
            </w:pPr>
            <w:r>
              <w:rPr>
                <w:sz w:val="22"/>
                <w:szCs w:val="22"/>
              </w:rPr>
              <w:t>Toàn trường</w:t>
            </w:r>
          </w:p>
          <w:p w:rsidR="007611A1" w:rsidRDefault="007611A1">
            <w:pPr>
              <w:rPr>
                <w:sz w:val="22"/>
                <w:szCs w:val="22"/>
              </w:rPr>
            </w:pPr>
          </w:p>
          <w:p w:rsidR="007611A1" w:rsidRDefault="007611A1">
            <w:pPr>
              <w:rPr>
                <w:sz w:val="22"/>
                <w:szCs w:val="22"/>
              </w:rPr>
            </w:pPr>
            <w:r>
              <w:rPr>
                <w:sz w:val="22"/>
                <w:szCs w:val="22"/>
              </w:rPr>
              <w:t>TPT+GV</w:t>
            </w:r>
          </w:p>
          <w:p w:rsidR="007611A1" w:rsidRDefault="007611A1">
            <w:pPr>
              <w:rPr>
                <w:sz w:val="22"/>
                <w:szCs w:val="22"/>
              </w:rPr>
            </w:pPr>
          </w:p>
          <w:p w:rsidR="007611A1" w:rsidRDefault="007611A1">
            <w:pPr>
              <w:rPr>
                <w:sz w:val="22"/>
                <w:szCs w:val="22"/>
              </w:rPr>
            </w:pPr>
          </w:p>
          <w:p w:rsidR="007611A1" w:rsidRDefault="007611A1">
            <w:pPr>
              <w:rPr>
                <w:sz w:val="22"/>
                <w:szCs w:val="22"/>
              </w:rPr>
            </w:pPr>
            <w:r>
              <w:rPr>
                <w:sz w:val="22"/>
                <w:szCs w:val="22"/>
              </w:rPr>
              <w:t>GV</w:t>
            </w: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p>
        </w:tc>
      </w:tr>
      <w:tr w:rsidR="007611A1" w:rsidTr="007611A1">
        <w:trPr>
          <w:cantSplit/>
          <w:trHeight w:val="1134"/>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sz w:val="22"/>
                <w:szCs w:val="22"/>
              </w:rPr>
            </w:pPr>
            <w:r>
              <w:rPr>
                <w:b/>
                <w:sz w:val="22"/>
                <w:szCs w:val="22"/>
              </w:rPr>
              <w:t>Tháng 3/202</w:t>
            </w:r>
            <w:r w:rsidR="00EC1E44">
              <w:rPr>
                <w:b/>
                <w:sz w:val="22"/>
                <w:szCs w:val="22"/>
              </w:rPr>
              <w:t>3</w:t>
            </w:r>
          </w:p>
        </w:tc>
        <w:tc>
          <w:tcPr>
            <w:tcW w:w="4989" w:type="dxa"/>
            <w:tcBorders>
              <w:top w:val="single" w:sz="4" w:space="0" w:color="auto"/>
              <w:left w:val="single" w:sz="4" w:space="0" w:color="auto"/>
              <w:bottom w:val="single" w:sz="4" w:space="0" w:color="auto"/>
              <w:right w:val="single" w:sz="4" w:space="0" w:color="auto"/>
            </w:tcBorders>
            <w:hideMark/>
          </w:tcPr>
          <w:p w:rsidR="007611A1" w:rsidRDefault="007611A1">
            <w:pPr>
              <w:rPr>
                <w:sz w:val="26"/>
                <w:szCs w:val="26"/>
              </w:rPr>
            </w:pPr>
            <w:r>
              <w:rPr>
                <w:sz w:val="26"/>
                <w:szCs w:val="26"/>
              </w:rPr>
              <w:t>- Tổ chức các hoạt động Đội có nội dung truyền thống lịch sử và văn hóa địa phương;</w:t>
            </w:r>
            <w:r>
              <w:rPr>
                <w:sz w:val="26"/>
                <w:szCs w:val="26"/>
                <w:lang w:val="vi-VN"/>
              </w:rPr>
              <w:t xml:space="preserve">  </w:t>
            </w:r>
          </w:p>
          <w:p w:rsidR="007611A1" w:rsidRDefault="007611A1">
            <w:pPr>
              <w:spacing w:before="40" w:after="40"/>
              <w:rPr>
                <w:sz w:val="26"/>
                <w:szCs w:val="26"/>
              </w:rPr>
            </w:pPr>
            <w:r>
              <w:rPr>
                <w:sz w:val="26"/>
                <w:szCs w:val="26"/>
              </w:rPr>
              <w:t xml:space="preserve">- Tham gia hội thi </w:t>
            </w:r>
            <w:r w:rsidR="00281301">
              <w:rPr>
                <w:sz w:val="26"/>
                <w:szCs w:val="26"/>
              </w:rPr>
              <w:t>GVCN giỏi</w:t>
            </w:r>
            <w:r>
              <w:rPr>
                <w:sz w:val="26"/>
                <w:szCs w:val="26"/>
              </w:rPr>
              <w:t xml:space="preserve"> cấp TP;</w:t>
            </w:r>
          </w:p>
          <w:p w:rsidR="007611A1" w:rsidRDefault="007611A1">
            <w:pPr>
              <w:spacing w:before="40" w:after="40"/>
              <w:rPr>
                <w:sz w:val="26"/>
                <w:szCs w:val="26"/>
              </w:rPr>
            </w:pPr>
            <w:r>
              <w:rPr>
                <w:sz w:val="26"/>
                <w:szCs w:val="26"/>
              </w:rPr>
              <w:t>- Hoạt động cho mừng ngày Quốc tế phụ nữ 8/3;</w:t>
            </w:r>
          </w:p>
          <w:p w:rsidR="007611A1" w:rsidRDefault="007611A1">
            <w:pPr>
              <w:spacing w:before="40" w:after="40"/>
              <w:rPr>
                <w:sz w:val="26"/>
                <w:szCs w:val="26"/>
              </w:rPr>
            </w:pPr>
            <w:r>
              <w:rPr>
                <w:sz w:val="26"/>
                <w:szCs w:val="26"/>
              </w:rPr>
              <w:t>- Thực hiện chuyên đề theo kế hoạch tổ</w:t>
            </w:r>
          </w:p>
          <w:p w:rsidR="007611A1" w:rsidRDefault="007611A1">
            <w:pPr>
              <w:spacing w:before="40" w:after="40"/>
              <w:rPr>
                <w:sz w:val="26"/>
                <w:szCs w:val="26"/>
              </w:rPr>
            </w:pPr>
            <w:r>
              <w:rPr>
                <w:sz w:val="26"/>
                <w:szCs w:val="26"/>
              </w:rPr>
              <w:t>- Thực hiện học bồi dưỡng thường xuyên;</w:t>
            </w:r>
          </w:p>
        </w:tc>
        <w:tc>
          <w:tcPr>
            <w:tcW w:w="808" w:type="dxa"/>
            <w:tcBorders>
              <w:top w:val="single" w:sz="4" w:space="0" w:color="auto"/>
              <w:left w:val="single" w:sz="4" w:space="0" w:color="auto"/>
              <w:bottom w:val="single" w:sz="4" w:space="0" w:color="auto"/>
              <w:right w:val="single" w:sz="4" w:space="0" w:color="auto"/>
            </w:tcBorders>
          </w:tcPr>
          <w:p w:rsidR="007611A1" w:rsidRDefault="007611A1">
            <w:r>
              <w:t>100%</w:t>
            </w:r>
          </w:p>
          <w:p w:rsidR="007611A1" w:rsidRDefault="007611A1"/>
          <w:p w:rsidR="007611A1" w:rsidRDefault="007611A1">
            <w:r>
              <w:t>100%</w:t>
            </w:r>
          </w:p>
          <w:p w:rsidR="007611A1" w:rsidRDefault="007611A1"/>
          <w:p w:rsidR="007611A1" w:rsidRDefault="007611A1">
            <w:r>
              <w:t>100%</w:t>
            </w:r>
          </w:p>
          <w:p w:rsidR="007611A1" w:rsidRDefault="007611A1"/>
          <w:p w:rsidR="007611A1" w:rsidRDefault="007611A1">
            <w:r>
              <w:t>100%</w:t>
            </w:r>
          </w:p>
          <w:p w:rsidR="007611A1" w:rsidRDefault="007611A1"/>
          <w:p w:rsidR="007611A1" w:rsidRDefault="007611A1">
            <w:pPr>
              <w:rPr>
                <w:sz w:val="26"/>
                <w:szCs w:val="26"/>
              </w:rPr>
            </w:pPr>
            <w:r>
              <w:t>100%</w:t>
            </w:r>
          </w:p>
        </w:tc>
        <w:tc>
          <w:tcPr>
            <w:tcW w:w="94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p>
        </w:tc>
        <w:tc>
          <w:tcPr>
            <w:tcW w:w="1176"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r>
              <w:rPr>
                <w:sz w:val="22"/>
                <w:szCs w:val="22"/>
              </w:rPr>
              <w:t>TPT+GV</w:t>
            </w:r>
          </w:p>
          <w:p w:rsidR="007611A1" w:rsidRDefault="007611A1">
            <w:pPr>
              <w:rPr>
                <w:sz w:val="22"/>
                <w:szCs w:val="22"/>
              </w:rPr>
            </w:pPr>
          </w:p>
          <w:p w:rsidR="007611A1" w:rsidRDefault="007611A1">
            <w:pPr>
              <w:rPr>
                <w:sz w:val="22"/>
                <w:szCs w:val="22"/>
              </w:rPr>
            </w:pPr>
          </w:p>
          <w:p w:rsidR="007611A1" w:rsidRDefault="007611A1">
            <w:pPr>
              <w:rPr>
                <w:sz w:val="22"/>
                <w:szCs w:val="22"/>
              </w:rPr>
            </w:pPr>
            <w:r>
              <w:rPr>
                <w:sz w:val="22"/>
                <w:szCs w:val="22"/>
              </w:rPr>
              <w:t>GV</w:t>
            </w:r>
          </w:p>
          <w:p w:rsidR="007611A1" w:rsidRDefault="007611A1">
            <w:pPr>
              <w:rPr>
                <w:sz w:val="22"/>
                <w:szCs w:val="22"/>
              </w:rPr>
            </w:pPr>
          </w:p>
          <w:p w:rsidR="007611A1" w:rsidRDefault="007611A1">
            <w:pPr>
              <w:rPr>
                <w:sz w:val="22"/>
                <w:szCs w:val="22"/>
              </w:rPr>
            </w:pPr>
          </w:p>
          <w:p w:rsidR="007611A1" w:rsidRDefault="007611A1">
            <w:pPr>
              <w:rPr>
                <w:sz w:val="22"/>
                <w:szCs w:val="22"/>
              </w:rPr>
            </w:pPr>
          </w:p>
          <w:p w:rsidR="007611A1" w:rsidRDefault="007611A1">
            <w:pPr>
              <w:rPr>
                <w:sz w:val="22"/>
                <w:szCs w:val="22"/>
              </w:rPr>
            </w:pPr>
            <w:r>
              <w:rPr>
                <w:sz w:val="22"/>
                <w:szCs w:val="22"/>
              </w:rPr>
              <w:t>GV</w:t>
            </w:r>
          </w:p>
          <w:p w:rsidR="007611A1" w:rsidRDefault="007611A1">
            <w:pPr>
              <w:rPr>
                <w:sz w:val="22"/>
                <w:szCs w:val="22"/>
              </w:rPr>
            </w:pPr>
            <w:r>
              <w:rPr>
                <w:sz w:val="22"/>
                <w:szCs w:val="22"/>
              </w:rPr>
              <w:t>GV</w:t>
            </w: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p>
        </w:tc>
      </w:tr>
      <w:tr w:rsidR="007611A1" w:rsidTr="007611A1">
        <w:trPr>
          <w:cantSplit/>
          <w:trHeight w:val="1134"/>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sz w:val="22"/>
                <w:szCs w:val="22"/>
              </w:rPr>
            </w:pPr>
            <w:r>
              <w:rPr>
                <w:b/>
                <w:sz w:val="22"/>
                <w:szCs w:val="22"/>
              </w:rPr>
              <w:t>Tháng 4/202</w:t>
            </w:r>
            <w:r w:rsidR="00EC1E44">
              <w:rPr>
                <w:b/>
                <w:sz w:val="22"/>
                <w:szCs w:val="22"/>
              </w:rPr>
              <w:t>3</w:t>
            </w:r>
          </w:p>
        </w:tc>
        <w:tc>
          <w:tcPr>
            <w:tcW w:w="4989" w:type="dxa"/>
            <w:tcBorders>
              <w:top w:val="single" w:sz="4" w:space="0" w:color="auto"/>
              <w:left w:val="single" w:sz="4" w:space="0" w:color="auto"/>
              <w:bottom w:val="single" w:sz="4" w:space="0" w:color="auto"/>
              <w:right w:val="single" w:sz="4" w:space="0" w:color="auto"/>
            </w:tcBorders>
            <w:hideMark/>
          </w:tcPr>
          <w:p w:rsidR="007611A1" w:rsidRDefault="007611A1">
            <w:pPr>
              <w:rPr>
                <w:sz w:val="26"/>
                <w:szCs w:val="26"/>
              </w:rPr>
            </w:pPr>
            <w:r>
              <w:rPr>
                <w:sz w:val="26"/>
                <w:szCs w:val="26"/>
              </w:rPr>
              <w:t>- Tổ chức phong trào thi đua “Tuần lễ dạy tốt- học tốt”;</w:t>
            </w:r>
          </w:p>
          <w:p w:rsidR="007611A1" w:rsidRDefault="007611A1">
            <w:pPr>
              <w:rPr>
                <w:sz w:val="26"/>
                <w:szCs w:val="26"/>
              </w:rPr>
            </w:pPr>
            <w:r>
              <w:rPr>
                <w:sz w:val="26"/>
                <w:szCs w:val="26"/>
              </w:rPr>
              <w:t>- Thực hiện chuyên đề trong tổ khối;</w:t>
            </w:r>
          </w:p>
          <w:p w:rsidR="007611A1" w:rsidRDefault="007611A1">
            <w:pPr>
              <w:rPr>
                <w:sz w:val="26"/>
                <w:szCs w:val="26"/>
              </w:rPr>
            </w:pPr>
            <w:r>
              <w:rPr>
                <w:sz w:val="26"/>
                <w:szCs w:val="26"/>
              </w:rPr>
              <w:t>- Thực hiện học bồi dưỡng thường xuyên;</w:t>
            </w:r>
          </w:p>
        </w:tc>
        <w:tc>
          <w:tcPr>
            <w:tcW w:w="808" w:type="dxa"/>
            <w:tcBorders>
              <w:top w:val="single" w:sz="4" w:space="0" w:color="auto"/>
              <w:left w:val="single" w:sz="4" w:space="0" w:color="auto"/>
              <w:bottom w:val="single" w:sz="4" w:space="0" w:color="auto"/>
              <w:right w:val="single" w:sz="4" w:space="0" w:color="auto"/>
            </w:tcBorders>
          </w:tcPr>
          <w:p w:rsidR="007611A1" w:rsidRDefault="007611A1">
            <w:r>
              <w:t>100%</w:t>
            </w:r>
          </w:p>
          <w:p w:rsidR="007611A1" w:rsidRDefault="007611A1"/>
          <w:p w:rsidR="007611A1" w:rsidRDefault="007611A1">
            <w:r>
              <w:t>100%</w:t>
            </w:r>
          </w:p>
          <w:p w:rsidR="007611A1" w:rsidRDefault="007611A1">
            <w:r>
              <w:t>100%</w:t>
            </w:r>
          </w:p>
        </w:tc>
        <w:tc>
          <w:tcPr>
            <w:tcW w:w="94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p>
        </w:tc>
        <w:tc>
          <w:tcPr>
            <w:tcW w:w="1176"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r>
              <w:rPr>
                <w:sz w:val="22"/>
                <w:szCs w:val="22"/>
              </w:rPr>
              <w:t>GV+CM</w:t>
            </w:r>
          </w:p>
          <w:p w:rsidR="007611A1" w:rsidRDefault="007611A1">
            <w:pPr>
              <w:rPr>
                <w:sz w:val="22"/>
                <w:szCs w:val="22"/>
              </w:rPr>
            </w:pPr>
          </w:p>
          <w:p w:rsidR="007611A1" w:rsidRDefault="007611A1">
            <w:pPr>
              <w:rPr>
                <w:sz w:val="22"/>
                <w:szCs w:val="22"/>
              </w:rPr>
            </w:pPr>
            <w:r>
              <w:rPr>
                <w:sz w:val="22"/>
                <w:szCs w:val="22"/>
              </w:rPr>
              <w:t>GV</w:t>
            </w:r>
          </w:p>
          <w:p w:rsidR="007611A1" w:rsidRDefault="007611A1">
            <w:pPr>
              <w:rPr>
                <w:sz w:val="22"/>
                <w:szCs w:val="22"/>
              </w:rPr>
            </w:pPr>
          </w:p>
          <w:p w:rsidR="007611A1" w:rsidRDefault="007611A1">
            <w:pPr>
              <w:rPr>
                <w:sz w:val="22"/>
                <w:szCs w:val="22"/>
              </w:rPr>
            </w:pPr>
            <w:r>
              <w:rPr>
                <w:sz w:val="22"/>
                <w:szCs w:val="22"/>
              </w:rPr>
              <w:t>GV</w:t>
            </w: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p>
        </w:tc>
      </w:tr>
      <w:tr w:rsidR="007611A1" w:rsidTr="007611A1">
        <w:trPr>
          <w:cantSplit/>
          <w:trHeight w:val="1134"/>
        </w:trPr>
        <w:tc>
          <w:tcPr>
            <w:tcW w:w="1018" w:type="dxa"/>
            <w:tcBorders>
              <w:top w:val="single" w:sz="4" w:space="0" w:color="auto"/>
              <w:left w:val="single" w:sz="4" w:space="0" w:color="auto"/>
              <w:bottom w:val="single" w:sz="4" w:space="0" w:color="auto"/>
              <w:right w:val="single" w:sz="4" w:space="0" w:color="auto"/>
            </w:tcBorders>
            <w:vAlign w:val="center"/>
            <w:hideMark/>
          </w:tcPr>
          <w:p w:rsidR="007611A1" w:rsidRDefault="007611A1">
            <w:pPr>
              <w:jc w:val="center"/>
              <w:rPr>
                <w:b/>
                <w:sz w:val="22"/>
                <w:szCs w:val="22"/>
              </w:rPr>
            </w:pPr>
            <w:r>
              <w:rPr>
                <w:b/>
                <w:sz w:val="22"/>
                <w:szCs w:val="22"/>
              </w:rPr>
              <w:lastRenderedPageBreak/>
              <w:t>Tháng 5/202</w:t>
            </w:r>
            <w:r w:rsidR="00EC1E44">
              <w:rPr>
                <w:b/>
                <w:sz w:val="22"/>
                <w:szCs w:val="22"/>
              </w:rPr>
              <w:t>3</w:t>
            </w:r>
          </w:p>
        </w:tc>
        <w:tc>
          <w:tcPr>
            <w:tcW w:w="4989"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r>
              <w:rPr>
                <w:sz w:val="26"/>
                <w:szCs w:val="26"/>
              </w:rPr>
              <w:t xml:space="preserve">- </w:t>
            </w:r>
            <w:r>
              <w:rPr>
                <w:sz w:val="26"/>
                <w:szCs w:val="26"/>
                <w:lang w:val="vi-VN"/>
              </w:rPr>
              <w:t>Kiểm tra cuối học</w:t>
            </w:r>
            <w:r>
              <w:rPr>
                <w:sz w:val="26"/>
                <w:szCs w:val="26"/>
              </w:rPr>
              <w:t xml:space="preserve"> kì II.</w:t>
            </w:r>
          </w:p>
          <w:p w:rsidR="007611A1" w:rsidRDefault="007611A1">
            <w:pPr>
              <w:rPr>
                <w:sz w:val="26"/>
                <w:szCs w:val="26"/>
                <w:lang w:val="vi-VN"/>
              </w:rPr>
            </w:pPr>
            <w:r>
              <w:rPr>
                <w:sz w:val="26"/>
                <w:szCs w:val="26"/>
              </w:rPr>
              <w:t>-Hoàn thành chương trình học kì II: 2</w:t>
            </w:r>
            <w:r w:rsidR="00C341C8">
              <w:rPr>
                <w:sz w:val="26"/>
                <w:szCs w:val="26"/>
              </w:rPr>
              <w:t>1</w:t>
            </w:r>
            <w:r>
              <w:rPr>
                <w:sz w:val="26"/>
                <w:szCs w:val="26"/>
              </w:rPr>
              <w:t>/5/202</w:t>
            </w:r>
            <w:r w:rsidR="00C341C8">
              <w:rPr>
                <w:sz w:val="26"/>
                <w:szCs w:val="26"/>
              </w:rPr>
              <w:t>3</w:t>
            </w:r>
          </w:p>
          <w:p w:rsidR="007611A1" w:rsidRDefault="007611A1">
            <w:pPr>
              <w:rPr>
                <w:sz w:val="26"/>
                <w:szCs w:val="26"/>
                <w:lang w:val="vi-VN"/>
              </w:rPr>
            </w:pPr>
            <w:r>
              <w:rPr>
                <w:sz w:val="26"/>
                <w:szCs w:val="26"/>
                <w:lang w:val="vi-VN"/>
              </w:rPr>
              <w:t>- Báo cáo tổng kết năm học, báo cáo công tác BDTX về PGD;</w:t>
            </w:r>
          </w:p>
          <w:p w:rsidR="007611A1" w:rsidRDefault="007611A1">
            <w:pPr>
              <w:rPr>
                <w:sz w:val="26"/>
                <w:szCs w:val="26"/>
                <w:lang w:val="vi-VN"/>
              </w:rPr>
            </w:pPr>
            <w:r>
              <w:rPr>
                <w:sz w:val="26"/>
                <w:szCs w:val="26"/>
                <w:lang w:val="vi-VN"/>
              </w:rPr>
              <w:t>- Tổ chức “Lễ ra trường” cho HS lớp 5;</w:t>
            </w:r>
          </w:p>
          <w:p w:rsidR="007611A1" w:rsidRDefault="007611A1">
            <w:pPr>
              <w:rPr>
                <w:sz w:val="26"/>
                <w:szCs w:val="26"/>
                <w:lang w:val="vi-VN"/>
              </w:rPr>
            </w:pPr>
            <w:r>
              <w:rPr>
                <w:sz w:val="26"/>
                <w:szCs w:val="26"/>
                <w:lang w:val="vi-VN"/>
              </w:rPr>
              <w:t>- Tổ chức bàn giao chất lượng;</w:t>
            </w:r>
          </w:p>
          <w:p w:rsidR="007611A1" w:rsidRDefault="007611A1">
            <w:pPr>
              <w:rPr>
                <w:sz w:val="26"/>
                <w:szCs w:val="26"/>
                <w:lang w:val="vi-VN"/>
              </w:rPr>
            </w:pPr>
            <w:r>
              <w:rPr>
                <w:sz w:val="26"/>
                <w:szCs w:val="26"/>
                <w:lang w:val="vi-VN"/>
              </w:rPr>
              <w:t>- Tổng kết năm học;</w:t>
            </w:r>
          </w:p>
          <w:p w:rsidR="007611A1" w:rsidRDefault="007611A1">
            <w:pPr>
              <w:rPr>
                <w:sz w:val="26"/>
                <w:szCs w:val="26"/>
              </w:rPr>
            </w:pPr>
            <w:r>
              <w:rPr>
                <w:sz w:val="26"/>
                <w:szCs w:val="26"/>
                <w:lang w:val="vi-VN"/>
              </w:rPr>
              <w:t>- Xây dựng kế hoạch bồi dưỡng hè .</w:t>
            </w:r>
          </w:p>
          <w:p w:rsidR="007611A1" w:rsidRDefault="007611A1">
            <w:pPr>
              <w:rPr>
                <w:sz w:val="26"/>
                <w:szCs w:val="26"/>
              </w:rPr>
            </w:pPr>
            <w:r>
              <w:rPr>
                <w:sz w:val="26"/>
                <w:szCs w:val="26"/>
              </w:rPr>
              <w:t>-Ngày kết thúc năm học: 31/5/202</w:t>
            </w:r>
            <w:r w:rsidR="00C341C8">
              <w:rPr>
                <w:sz w:val="26"/>
                <w:szCs w:val="26"/>
              </w:rPr>
              <w:t>3</w:t>
            </w:r>
          </w:p>
          <w:p w:rsidR="007611A1" w:rsidRDefault="00D23D6B">
            <w:pPr>
              <w:rPr>
                <w:sz w:val="26"/>
                <w:szCs w:val="26"/>
              </w:rPr>
            </w:pPr>
            <w:r>
              <w:rPr>
                <w:sz w:val="26"/>
                <w:szCs w:val="26"/>
              </w:rPr>
              <w:t>- Xét hoàn thành chương trình tiểu học cho học sinh lớp 5, bàn giao chất lượng các khối lớp trước 15/06/2023.</w:t>
            </w:r>
          </w:p>
        </w:tc>
        <w:tc>
          <w:tcPr>
            <w:tcW w:w="808" w:type="dxa"/>
            <w:tcBorders>
              <w:top w:val="single" w:sz="4" w:space="0" w:color="auto"/>
              <w:left w:val="single" w:sz="4" w:space="0" w:color="auto"/>
              <w:bottom w:val="single" w:sz="4" w:space="0" w:color="auto"/>
              <w:right w:val="single" w:sz="4" w:space="0" w:color="auto"/>
            </w:tcBorders>
          </w:tcPr>
          <w:p w:rsidR="007611A1" w:rsidRDefault="007611A1">
            <w:r>
              <w:t>100%</w:t>
            </w:r>
          </w:p>
          <w:p w:rsidR="007611A1" w:rsidRDefault="007611A1">
            <w:r>
              <w:t>100%</w:t>
            </w:r>
          </w:p>
          <w:p w:rsidR="007611A1" w:rsidRDefault="007611A1"/>
          <w:p w:rsidR="007611A1" w:rsidRDefault="007611A1">
            <w:r>
              <w:t>100%</w:t>
            </w:r>
          </w:p>
          <w:p w:rsidR="007611A1" w:rsidRDefault="007611A1"/>
          <w:p w:rsidR="007611A1" w:rsidRDefault="007611A1"/>
          <w:p w:rsidR="007611A1" w:rsidRDefault="007611A1">
            <w:r>
              <w:t>100%</w:t>
            </w:r>
          </w:p>
          <w:p w:rsidR="007611A1" w:rsidRDefault="007611A1"/>
          <w:p w:rsidR="007611A1" w:rsidRDefault="007611A1">
            <w:r>
              <w:t>100%</w:t>
            </w:r>
          </w:p>
          <w:p w:rsidR="007611A1" w:rsidRDefault="007611A1">
            <w:r>
              <w:t>100%</w:t>
            </w:r>
          </w:p>
          <w:p w:rsidR="007611A1" w:rsidRDefault="007611A1">
            <w:r>
              <w:t>100%</w:t>
            </w:r>
          </w:p>
          <w:p w:rsidR="007611A1" w:rsidRDefault="007611A1">
            <w:r>
              <w:t>100%</w:t>
            </w:r>
          </w:p>
          <w:p w:rsidR="007611A1" w:rsidRDefault="007611A1">
            <w:pPr>
              <w:rPr>
                <w:sz w:val="26"/>
                <w:szCs w:val="26"/>
              </w:rPr>
            </w:pPr>
          </w:p>
        </w:tc>
        <w:tc>
          <w:tcPr>
            <w:tcW w:w="948" w:type="dxa"/>
            <w:tcBorders>
              <w:top w:val="single" w:sz="4" w:space="0" w:color="auto"/>
              <w:left w:val="single" w:sz="4" w:space="0" w:color="auto"/>
              <w:bottom w:val="single" w:sz="4" w:space="0" w:color="auto"/>
              <w:right w:val="single" w:sz="4" w:space="0" w:color="auto"/>
            </w:tcBorders>
          </w:tcPr>
          <w:p w:rsidR="007611A1" w:rsidRDefault="007611A1">
            <w:pPr>
              <w:rPr>
                <w:sz w:val="26"/>
                <w:szCs w:val="26"/>
              </w:rPr>
            </w:pPr>
          </w:p>
        </w:tc>
        <w:tc>
          <w:tcPr>
            <w:tcW w:w="1176"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r>
              <w:rPr>
                <w:sz w:val="22"/>
                <w:szCs w:val="22"/>
              </w:rPr>
              <w:t>CM+TT+GV</w:t>
            </w:r>
          </w:p>
          <w:p w:rsidR="007611A1" w:rsidRDefault="007611A1">
            <w:pPr>
              <w:rPr>
                <w:sz w:val="22"/>
                <w:szCs w:val="22"/>
              </w:rPr>
            </w:pPr>
          </w:p>
          <w:p w:rsidR="007611A1" w:rsidRDefault="007611A1">
            <w:pPr>
              <w:rPr>
                <w:sz w:val="22"/>
                <w:szCs w:val="22"/>
              </w:rPr>
            </w:pPr>
            <w:r>
              <w:rPr>
                <w:sz w:val="22"/>
                <w:szCs w:val="22"/>
              </w:rPr>
              <w:t>GV+TT</w:t>
            </w:r>
          </w:p>
          <w:p w:rsidR="007611A1" w:rsidRDefault="007611A1">
            <w:pPr>
              <w:rPr>
                <w:sz w:val="22"/>
                <w:szCs w:val="22"/>
              </w:rPr>
            </w:pPr>
          </w:p>
          <w:p w:rsidR="007611A1" w:rsidRDefault="007611A1">
            <w:pPr>
              <w:rPr>
                <w:sz w:val="22"/>
                <w:szCs w:val="22"/>
              </w:rPr>
            </w:pPr>
          </w:p>
          <w:p w:rsidR="007611A1" w:rsidRDefault="007611A1">
            <w:pPr>
              <w:rPr>
                <w:sz w:val="22"/>
                <w:szCs w:val="22"/>
              </w:rPr>
            </w:pPr>
          </w:p>
          <w:p w:rsidR="007611A1" w:rsidRDefault="007611A1">
            <w:pPr>
              <w:rPr>
                <w:sz w:val="22"/>
                <w:szCs w:val="22"/>
              </w:rPr>
            </w:pPr>
            <w:r>
              <w:rPr>
                <w:sz w:val="22"/>
                <w:szCs w:val="22"/>
              </w:rPr>
              <w:t>BLĐ</w:t>
            </w:r>
          </w:p>
          <w:p w:rsidR="007611A1" w:rsidRDefault="007611A1">
            <w:pPr>
              <w:rPr>
                <w:sz w:val="22"/>
                <w:szCs w:val="22"/>
              </w:rPr>
            </w:pPr>
          </w:p>
          <w:p w:rsidR="007611A1" w:rsidRDefault="007611A1">
            <w:pPr>
              <w:rPr>
                <w:sz w:val="22"/>
                <w:szCs w:val="22"/>
              </w:rPr>
            </w:pPr>
            <w:r>
              <w:rPr>
                <w:sz w:val="22"/>
                <w:szCs w:val="22"/>
              </w:rPr>
              <w:t>BLĐ+GVK5</w:t>
            </w:r>
          </w:p>
          <w:p w:rsidR="007611A1" w:rsidRDefault="007611A1">
            <w:pPr>
              <w:rPr>
                <w:sz w:val="22"/>
                <w:szCs w:val="22"/>
              </w:rPr>
            </w:pPr>
            <w:r>
              <w:rPr>
                <w:sz w:val="22"/>
                <w:szCs w:val="22"/>
              </w:rPr>
              <w:t>Toàn trường</w:t>
            </w:r>
          </w:p>
          <w:p w:rsidR="007611A1" w:rsidRDefault="007611A1">
            <w:pPr>
              <w:rPr>
                <w:sz w:val="22"/>
                <w:szCs w:val="22"/>
              </w:rPr>
            </w:pPr>
            <w:r>
              <w:rPr>
                <w:sz w:val="22"/>
                <w:szCs w:val="22"/>
              </w:rPr>
              <w:t>BLĐ</w:t>
            </w:r>
          </w:p>
        </w:tc>
        <w:tc>
          <w:tcPr>
            <w:tcW w:w="1092" w:type="dxa"/>
            <w:tcBorders>
              <w:top w:val="single" w:sz="4" w:space="0" w:color="auto"/>
              <w:left w:val="single" w:sz="4" w:space="0" w:color="auto"/>
              <w:bottom w:val="single" w:sz="4" w:space="0" w:color="auto"/>
              <w:right w:val="single" w:sz="4" w:space="0" w:color="auto"/>
            </w:tcBorders>
          </w:tcPr>
          <w:p w:rsidR="007611A1" w:rsidRDefault="007611A1">
            <w:pPr>
              <w:rPr>
                <w:sz w:val="22"/>
                <w:szCs w:val="22"/>
              </w:rPr>
            </w:pPr>
          </w:p>
        </w:tc>
      </w:tr>
    </w:tbl>
    <w:p w:rsidR="008D304F" w:rsidRDefault="008D304F" w:rsidP="008D304F">
      <w:pPr>
        <w:jc w:val="center"/>
        <w:rPr>
          <w:b/>
          <w:sz w:val="26"/>
          <w:szCs w:val="26"/>
        </w:rPr>
      </w:pPr>
    </w:p>
    <w:p w:rsidR="008D304F" w:rsidRDefault="008D304F" w:rsidP="008D304F">
      <w:pPr>
        <w:jc w:val="center"/>
        <w:rPr>
          <w:b/>
          <w:sz w:val="26"/>
          <w:szCs w:val="26"/>
        </w:rPr>
      </w:pPr>
    </w:p>
    <w:p w:rsidR="008D304F" w:rsidRDefault="008D304F" w:rsidP="008D304F">
      <w:pPr>
        <w:rPr>
          <w:b/>
          <w:sz w:val="26"/>
          <w:szCs w:val="26"/>
        </w:rPr>
      </w:pPr>
    </w:p>
    <w:p w:rsidR="00B00E52" w:rsidRDefault="00B00E52" w:rsidP="00F845AD">
      <w:pPr>
        <w:spacing w:before="60" w:after="60"/>
        <w:ind w:firstLine="709"/>
        <w:rPr>
          <w:rFonts w:asciiTheme="majorHAnsi" w:hAnsiTheme="majorHAnsi" w:cstheme="majorHAnsi"/>
          <w:b/>
          <w:bCs/>
          <w:sz w:val="26"/>
          <w:szCs w:val="26"/>
          <w:lang w:val="es-ES_tradnl"/>
        </w:rPr>
      </w:pPr>
    </w:p>
    <w:p w:rsidR="00B00E52" w:rsidRDefault="00B00E52" w:rsidP="00F845AD">
      <w:pPr>
        <w:spacing w:before="60" w:after="60"/>
        <w:ind w:firstLine="709"/>
        <w:rPr>
          <w:rFonts w:asciiTheme="majorHAnsi" w:hAnsiTheme="majorHAnsi" w:cstheme="majorHAnsi"/>
          <w:b/>
          <w:bCs/>
          <w:sz w:val="26"/>
          <w:szCs w:val="26"/>
          <w:lang w:val="es-ES_tradnl"/>
        </w:rPr>
      </w:pPr>
    </w:p>
    <w:p w:rsidR="00B00E52" w:rsidRDefault="00B00E52" w:rsidP="00F845AD">
      <w:pPr>
        <w:spacing w:before="60" w:after="60"/>
        <w:ind w:firstLine="709"/>
        <w:rPr>
          <w:rFonts w:asciiTheme="majorHAnsi" w:hAnsiTheme="majorHAnsi" w:cstheme="majorHAnsi"/>
          <w:b/>
          <w:bCs/>
          <w:sz w:val="26"/>
          <w:szCs w:val="26"/>
          <w:lang w:val="es-ES_tradnl"/>
        </w:rPr>
      </w:pPr>
    </w:p>
    <w:p w:rsidR="00B00E52" w:rsidRPr="00554995" w:rsidRDefault="00B00E52" w:rsidP="00F845AD">
      <w:pPr>
        <w:spacing w:before="60" w:after="60"/>
        <w:ind w:firstLine="709"/>
        <w:rPr>
          <w:rFonts w:asciiTheme="majorHAnsi" w:hAnsiTheme="majorHAnsi" w:cstheme="majorHAnsi"/>
          <w:b/>
          <w:bCs/>
          <w:sz w:val="26"/>
          <w:szCs w:val="26"/>
          <w:lang w:val="es-ES_tradnl"/>
        </w:rPr>
      </w:pPr>
    </w:p>
    <w:sectPr w:rsidR="00B00E52" w:rsidRPr="00554995" w:rsidSect="00831564">
      <w:footerReference w:type="default" r:id="rId9"/>
      <w:pgSz w:w="11907" w:h="16840" w:code="9"/>
      <w:pgMar w:top="1134" w:right="1134" w:bottom="425" w:left="14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77" w:rsidRDefault="00280077">
      <w:r>
        <w:separator/>
      </w:r>
    </w:p>
  </w:endnote>
  <w:endnote w:type="continuationSeparator" w:id="0">
    <w:p w:rsidR="00280077" w:rsidRDefault="002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36750"/>
      <w:docPartObj>
        <w:docPartGallery w:val="Page Numbers (Bottom of Page)"/>
        <w:docPartUnique/>
      </w:docPartObj>
    </w:sdtPr>
    <w:sdtEndPr>
      <w:rPr>
        <w:noProof/>
      </w:rPr>
    </w:sdtEndPr>
    <w:sdtContent>
      <w:p w:rsidR="00163715" w:rsidRDefault="00163715">
        <w:pPr>
          <w:pStyle w:val="Footer"/>
          <w:jc w:val="right"/>
        </w:pPr>
        <w:r>
          <w:fldChar w:fldCharType="begin"/>
        </w:r>
        <w:r>
          <w:instrText xml:space="preserve"> PAGE   \* MERGEFORMAT </w:instrText>
        </w:r>
        <w:r>
          <w:fldChar w:fldCharType="separate"/>
        </w:r>
        <w:r w:rsidR="00607B86">
          <w:rPr>
            <w:noProof/>
          </w:rPr>
          <w:t>17</w:t>
        </w:r>
        <w:r>
          <w:rPr>
            <w:noProof/>
          </w:rPr>
          <w:fldChar w:fldCharType="end"/>
        </w:r>
      </w:p>
    </w:sdtContent>
  </w:sdt>
  <w:p w:rsidR="00163715" w:rsidRDefault="00163715" w:rsidP="001109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77" w:rsidRDefault="00280077">
      <w:r>
        <w:separator/>
      </w:r>
    </w:p>
  </w:footnote>
  <w:footnote w:type="continuationSeparator" w:id="0">
    <w:p w:rsidR="00280077" w:rsidRDefault="0028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0180"/>
    <w:multiLevelType w:val="hybridMultilevel"/>
    <w:tmpl w:val="17E648EE"/>
    <w:lvl w:ilvl="0" w:tplc="04FCB1BC">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CD45D06"/>
    <w:multiLevelType w:val="hybridMultilevel"/>
    <w:tmpl w:val="F66057B4"/>
    <w:lvl w:ilvl="0" w:tplc="10808090">
      <w:start w:val="1"/>
      <w:numFmt w:val="lowerLetter"/>
      <w:lvlText w:val="%1)"/>
      <w:lvlJc w:val="left"/>
      <w:pPr>
        <w:ind w:left="927" w:hanging="360"/>
      </w:pPr>
    </w:lvl>
    <w:lvl w:ilvl="1" w:tplc="AB12648A">
      <w:start w:val="1"/>
      <w:numFmt w:val="lowerLetter"/>
      <w:lvlText w:val="%2."/>
      <w:lvlJc w:val="left"/>
      <w:pPr>
        <w:ind w:left="1647" w:hanging="360"/>
      </w:pPr>
    </w:lvl>
    <w:lvl w:ilvl="2" w:tplc="98D0E6C0">
      <w:start w:val="1"/>
      <w:numFmt w:val="lowerRoman"/>
      <w:lvlText w:val="%3."/>
      <w:lvlJc w:val="right"/>
      <w:pPr>
        <w:ind w:left="2367" w:hanging="180"/>
      </w:pPr>
    </w:lvl>
    <w:lvl w:ilvl="3" w:tplc="067C2272">
      <w:start w:val="1"/>
      <w:numFmt w:val="decimal"/>
      <w:lvlText w:val="%4."/>
      <w:lvlJc w:val="left"/>
      <w:pPr>
        <w:ind w:left="3087" w:hanging="360"/>
      </w:pPr>
    </w:lvl>
    <w:lvl w:ilvl="4" w:tplc="FC423030">
      <w:start w:val="1"/>
      <w:numFmt w:val="lowerLetter"/>
      <w:lvlText w:val="%5."/>
      <w:lvlJc w:val="left"/>
      <w:pPr>
        <w:ind w:left="3807" w:hanging="360"/>
      </w:pPr>
    </w:lvl>
    <w:lvl w:ilvl="5" w:tplc="EA52DBB2">
      <w:start w:val="1"/>
      <w:numFmt w:val="lowerRoman"/>
      <w:lvlText w:val="%6."/>
      <w:lvlJc w:val="right"/>
      <w:pPr>
        <w:ind w:left="4527" w:hanging="180"/>
      </w:pPr>
    </w:lvl>
    <w:lvl w:ilvl="6" w:tplc="D57A603C">
      <w:start w:val="1"/>
      <w:numFmt w:val="decimal"/>
      <w:lvlText w:val="%7."/>
      <w:lvlJc w:val="left"/>
      <w:pPr>
        <w:ind w:left="5247" w:hanging="360"/>
      </w:pPr>
    </w:lvl>
    <w:lvl w:ilvl="7" w:tplc="7A7A2462">
      <w:start w:val="1"/>
      <w:numFmt w:val="lowerLetter"/>
      <w:lvlText w:val="%8."/>
      <w:lvlJc w:val="left"/>
      <w:pPr>
        <w:ind w:left="5967" w:hanging="360"/>
      </w:pPr>
    </w:lvl>
    <w:lvl w:ilvl="8" w:tplc="48C4D548">
      <w:start w:val="1"/>
      <w:numFmt w:val="lowerRoman"/>
      <w:lvlText w:val="%9."/>
      <w:lvlJc w:val="right"/>
      <w:pPr>
        <w:ind w:left="6687" w:hanging="180"/>
      </w:pPr>
    </w:lvl>
  </w:abstractNum>
  <w:abstractNum w:abstractNumId="2">
    <w:nsid w:val="562A6131"/>
    <w:multiLevelType w:val="hybridMultilevel"/>
    <w:tmpl w:val="FFFFFFFF"/>
    <w:lvl w:ilvl="0" w:tplc="B1B2AEC0">
      <w:start w:val="1"/>
      <w:numFmt w:val="lowerLetter"/>
      <w:lvlText w:val="%1)"/>
      <w:lvlJc w:val="left"/>
      <w:pPr>
        <w:ind w:left="927" w:hanging="360"/>
      </w:pPr>
      <w:rPr>
        <w:rFonts w:cs="Times New Roman"/>
      </w:rPr>
    </w:lvl>
    <w:lvl w:ilvl="1" w:tplc="96606580">
      <w:start w:val="1"/>
      <w:numFmt w:val="lowerLetter"/>
      <w:lvlText w:val="%2."/>
      <w:lvlJc w:val="left"/>
      <w:pPr>
        <w:ind w:left="1647" w:hanging="360"/>
      </w:pPr>
      <w:rPr>
        <w:rFonts w:cs="Times New Roman"/>
      </w:rPr>
    </w:lvl>
    <w:lvl w:ilvl="2" w:tplc="6932FFE0">
      <w:start w:val="1"/>
      <w:numFmt w:val="lowerRoman"/>
      <w:lvlText w:val="%3."/>
      <w:lvlJc w:val="right"/>
      <w:pPr>
        <w:ind w:left="2367" w:hanging="180"/>
      </w:pPr>
      <w:rPr>
        <w:rFonts w:cs="Times New Roman"/>
      </w:rPr>
    </w:lvl>
    <w:lvl w:ilvl="3" w:tplc="018E1B8A">
      <w:start w:val="1"/>
      <w:numFmt w:val="decimal"/>
      <w:lvlText w:val="%4."/>
      <w:lvlJc w:val="left"/>
      <w:pPr>
        <w:ind w:left="3087" w:hanging="360"/>
      </w:pPr>
      <w:rPr>
        <w:rFonts w:cs="Times New Roman"/>
      </w:rPr>
    </w:lvl>
    <w:lvl w:ilvl="4" w:tplc="FE92CAEA">
      <w:start w:val="1"/>
      <w:numFmt w:val="lowerLetter"/>
      <w:lvlText w:val="%5."/>
      <w:lvlJc w:val="left"/>
      <w:pPr>
        <w:ind w:left="3807" w:hanging="360"/>
      </w:pPr>
      <w:rPr>
        <w:rFonts w:cs="Times New Roman"/>
      </w:rPr>
    </w:lvl>
    <w:lvl w:ilvl="5" w:tplc="F8EC3F24">
      <w:start w:val="1"/>
      <w:numFmt w:val="lowerRoman"/>
      <w:lvlText w:val="%6."/>
      <w:lvlJc w:val="right"/>
      <w:pPr>
        <w:ind w:left="4527" w:hanging="180"/>
      </w:pPr>
      <w:rPr>
        <w:rFonts w:cs="Times New Roman"/>
      </w:rPr>
    </w:lvl>
    <w:lvl w:ilvl="6" w:tplc="93BC0B78">
      <w:start w:val="1"/>
      <w:numFmt w:val="decimal"/>
      <w:lvlText w:val="%7."/>
      <w:lvlJc w:val="left"/>
      <w:pPr>
        <w:ind w:left="5247" w:hanging="360"/>
      </w:pPr>
      <w:rPr>
        <w:rFonts w:cs="Times New Roman"/>
      </w:rPr>
    </w:lvl>
    <w:lvl w:ilvl="7" w:tplc="5F24671A">
      <w:start w:val="1"/>
      <w:numFmt w:val="lowerLetter"/>
      <w:lvlText w:val="%8."/>
      <w:lvlJc w:val="left"/>
      <w:pPr>
        <w:ind w:left="5967" w:hanging="360"/>
      </w:pPr>
      <w:rPr>
        <w:rFonts w:cs="Times New Roman"/>
      </w:rPr>
    </w:lvl>
    <w:lvl w:ilvl="8" w:tplc="E1168CA2">
      <w:start w:val="1"/>
      <w:numFmt w:val="lowerRoman"/>
      <w:lvlText w:val="%9."/>
      <w:lvlJc w:val="right"/>
      <w:pPr>
        <w:ind w:left="6687" w:hanging="180"/>
      </w:pPr>
      <w:rPr>
        <w:rFonts w:cs="Times New Roman"/>
      </w:rPr>
    </w:lvl>
  </w:abstractNum>
  <w:abstractNum w:abstractNumId="3">
    <w:nsid w:val="56AD7E83"/>
    <w:multiLevelType w:val="hybridMultilevel"/>
    <w:tmpl w:val="852A0CBC"/>
    <w:lvl w:ilvl="0" w:tplc="E36A0DAA">
      <w:start w:val="1"/>
      <w:numFmt w:val="decimal"/>
      <w:lvlText w:val="%1."/>
      <w:lvlJc w:val="left"/>
      <w:pPr>
        <w:ind w:left="927" w:hanging="360"/>
      </w:pPr>
    </w:lvl>
    <w:lvl w:ilvl="1" w:tplc="73527C14">
      <w:start w:val="1"/>
      <w:numFmt w:val="lowerLetter"/>
      <w:lvlText w:val="%2."/>
      <w:lvlJc w:val="left"/>
      <w:pPr>
        <w:ind w:left="1647" w:hanging="360"/>
      </w:pPr>
    </w:lvl>
    <w:lvl w:ilvl="2" w:tplc="92949ABA">
      <w:start w:val="1"/>
      <w:numFmt w:val="lowerRoman"/>
      <w:lvlText w:val="%3."/>
      <w:lvlJc w:val="right"/>
      <w:pPr>
        <w:ind w:left="2367" w:hanging="180"/>
      </w:pPr>
    </w:lvl>
    <w:lvl w:ilvl="3" w:tplc="71B80AA8">
      <w:start w:val="1"/>
      <w:numFmt w:val="decimal"/>
      <w:lvlText w:val="%4."/>
      <w:lvlJc w:val="left"/>
      <w:pPr>
        <w:ind w:left="3087" w:hanging="360"/>
      </w:pPr>
    </w:lvl>
    <w:lvl w:ilvl="4" w:tplc="53204AB4">
      <w:start w:val="1"/>
      <w:numFmt w:val="lowerLetter"/>
      <w:lvlText w:val="%5."/>
      <w:lvlJc w:val="left"/>
      <w:pPr>
        <w:ind w:left="3807" w:hanging="360"/>
      </w:pPr>
    </w:lvl>
    <w:lvl w:ilvl="5" w:tplc="7068B558">
      <w:start w:val="1"/>
      <w:numFmt w:val="lowerRoman"/>
      <w:lvlText w:val="%6."/>
      <w:lvlJc w:val="right"/>
      <w:pPr>
        <w:ind w:left="4527" w:hanging="180"/>
      </w:pPr>
    </w:lvl>
    <w:lvl w:ilvl="6" w:tplc="70304936">
      <w:start w:val="1"/>
      <w:numFmt w:val="decimal"/>
      <w:lvlText w:val="%7."/>
      <w:lvlJc w:val="left"/>
      <w:pPr>
        <w:ind w:left="5247" w:hanging="360"/>
      </w:pPr>
    </w:lvl>
    <w:lvl w:ilvl="7" w:tplc="F1CEFAF2">
      <w:start w:val="1"/>
      <w:numFmt w:val="lowerLetter"/>
      <w:lvlText w:val="%8."/>
      <w:lvlJc w:val="left"/>
      <w:pPr>
        <w:ind w:left="5967" w:hanging="360"/>
      </w:pPr>
    </w:lvl>
    <w:lvl w:ilvl="8" w:tplc="A25408EE">
      <w:start w:val="1"/>
      <w:numFmt w:val="lowerRoman"/>
      <w:lvlText w:val="%9."/>
      <w:lvlJc w:val="right"/>
      <w:pPr>
        <w:ind w:left="6687" w:hanging="180"/>
      </w:pPr>
    </w:lvl>
  </w:abstractNum>
  <w:abstractNum w:abstractNumId="4">
    <w:nsid w:val="74524B19"/>
    <w:multiLevelType w:val="hybridMultilevel"/>
    <w:tmpl w:val="681445D8"/>
    <w:lvl w:ilvl="0" w:tplc="BEA0B22A">
      <w:start w:val="1"/>
      <w:numFmt w:val="lowerLetter"/>
      <w:lvlText w:val="%1)"/>
      <w:lvlJc w:val="left"/>
      <w:pPr>
        <w:ind w:left="1069" w:hanging="360"/>
      </w:pPr>
    </w:lvl>
    <w:lvl w:ilvl="1" w:tplc="8FAEB28E">
      <w:start w:val="1"/>
      <w:numFmt w:val="lowerLetter"/>
      <w:lvlText w:val="%2."/>
      <w:lvlJc w:val="left"/>
      <w:pPr>
        <w:ind w:left="1789" w:hanging="360"/>
      </w:pPr>
    </w:lvl>
    <w:lvl w:ilvl="2" w:tplc="705622AC">
      <w:start w:val="1"/>
      <w:numFmt w:val="lowerRoman"/>
      <w:lvlText w:val="%3."/>
      <w:lvlJc w:val="right"/>
      <w:pPr>
        <w:ind w:left="2509" w:hanging="180"/>
      </w:pPr>
    </w:lvl>
    <w:lvl w:ilvl="3" w:tplc="95B6ECCA">
      <w:start w:val="1"/>
      <w:numFmt w:val="decimal"/>
      <w:lvlText w:val="%4."/>
      <w:lvlJc w:val="left"/>
      <w:pPr>
        <w:ind w:left="3229" w:hanging="360"/>
      </w:pPr>
    </w:lvl>
    <w:lvl w:ilvl="4" w:tplc="C0168756">
      <w:start w:val="1"/>
      <w:numFmt w:val="lowerLetter"/>
      <w:lvlText w:val="%5."/>
      <w:lvlJc w:val="left"/>
      <w:pPr>
        <w:ind w:left="3949" w:hanging="360"/>
      </w:pPr>
    </w:lvl>
    <w:lvl w:ilvl="5" w:tplc="5FFA7E8A">
      <w:start w:val="1"/>
      <w:numFmt w:val="lowerRoman"/>
      <w:lvlText w:val="%6."/>
      <w:lvlJc w:val="right"/>
      <w:pPr>
        <w:ind w:left="4669" w:hanging="180"/>
      </w:pPr>
    </w:lvl>
    <w:lvl w:ilvl="6" w:tplc="06100B9A">
      <w:start w:val="1"/>
      <w:numFmt w:val="decimal"/>
      <w:lvlText w:val="%7."/>
      <w:lvlJc w:val="left"/>
      <w:pPr>
        <w:ind w:left="5389" w:hanging="360"/>
      </w:pPr>
    </w:lvl>
    <w:lvl w:ilvl="7" w:tplc="6898EA7C">
      <w:start w:val="1"/>
      <w:numFmt w:val="lowerLetter"/>
      <w:lvlText w:val="%8."/>
      <w:lvlJc w:val="left"/>
      <w:pPr>
        <w:ind w:left="6109" w:hanging="360"/>
      </w:pPr>
    </w:lvl>
    <w:lvl w:ilvl="8" w:tplc="4D74D8C6">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08"/>
    <w:rsid w:val="00001D71"/>
    <w:rsid w:val="00003182"/>
    <w:rsid w:val="000032E4"/>
    <w:rsid w:val="00005D28"/>
    <w:rsid w:val="0000662A"/>
    <w:rsid w:val="00006CB3"/>
    <w:rsid w:val="00006D58"/>
    <w:rsid w:val="00007A77"/>
    <w:rsid w:val="00013FBD"/>
    <w:rsid w:val="0001456C"/>
    <w:rsid w:val="000206CE"/>
    <w:rsid w:val="00022910"/>
    <w:rsid w:val="00026D5F"/>
    <w:rsid w:val="00046C1C"/>
    <w:rsid w:val="0005064F"/>
    <w:rsid w:val="00057637"/>
    <w:rsid w:val="00057DE0"/>
    <w:rsid w:val="00062148"/>
    <w:rsid w:val="000656FD"/>
    <w:rsid w:val="000671F3"/>
    <w:rsid w:val="00087054"/>
    <w:rsid w:val="000939AD"/>
    <w:rsid w:val="000A14AD"/>
    <w:rsid w:val="000A3593"/>
    <w:rsid w:val="000B2DB6"/>
    <w:rsid w:val="000B2FEB"/>
    <w:rsid w:val="000C7E2A"/>
    <w:rsid w:val="000E0A5D"/>
    <w:rsid w:val="000F3000"/>
    <w:rsid w:val="000F3C75"/>
    <w:rsid w:val="000F5204"/>
    <w:rsid w:val="00105EE0"/>
    <w:rsid w:val="0010702A"/>
    <w:rsid w:val="0011035D"/>
    <w:rsid w:val="001109C7"/>
    <w:rsid w:val="00113B38"/>
    <w:rsid w:val="00117CF8"/>
    <w:rsid w:val="00122843"/>
    <w:rsid w:val="00122F7F"/>
    <w:rsid w:val="001273DE"/>
    <w:rsid w:val="001354B5"/>
    <w:rsid w:val="00142E65"/>
    <w:rsid w:val="00147904"/>
    <w:rsid w:val="00151966"/>
    <w:rsid w:val="00151AEA"/>
    <w:rsid w:val="00163715"/>
    <w:rsid w:val="00172C12"/>
    <w:rsid w:val="00177CD4"/>
    <w:rsid w:val="001836CD"/>
    <w:rsid w:val="001864A8"/>
    <w:rsid w:val="00190A96"/>
    <w:rsid w:val="00190E15"/>
    <w:rsid w:val="00192C1E"/>
    <w:rsid w:val="001940A2"/>
    <w:rsid w:val="001B7894"/>
    <w:rsid w:val="001C5BAE"/>
    <w:rsid w:val="001C60E4"/>
    <w:rsid w:val="001D4872"/>
    <w:rsid w:val="001D62F9"/>
    <w:rsid w:val="001D7D85"/>
    <w:rsid w:val="001E4142"/>
    <w:rsid w:val="001E536A"/>
    <w:rsid w:val="001F215B"/>
    <w:rsid w:val="001F35BA"/>
    <w:rsid w:val="00205EF2"/>
    <w:rsid w:val="0020666B"/>
    <w:rsid w:val="002104E5"/>
    <w:rsid w:val="00222E48"/>
    <w:rsid w:val="00226D94"/>
    <w:rsid w:val="00240AFD"/>
    <w:rsid w:val="00246761"/>
    <w:rsid w:val="00251FF0"/>
    <w:rsid w:val="002535D0"/>
    <w:rsid w:val="002538B9"/>
    <w:rsid w:val="00256717"/>
    <w:rsid w:val="002570A0"/>
    <w:rsid w:val="0025728A"/>
    <w:rsid w:val="002610B6"/>
    <w:rsid w:val="00265A50"/>
    <w:rsid w:val="00272B9A"/>
    <w:rsid w:val="0027376D"/>
    <w:rsid w:val="00275910"/>
    <w:rsid w:val="00276307"/>
    <w:rsid w:val="00280077"/>
    <w:rsid w:val="00281301"/>
    <w:rsid w:val="002832BA"/>
    <w:rsid w:val="00284155"/>
    <w:rsid w:val="00285450"/>
    <w:rsid w:val="00286ACC"/>
    <w:rsid w:val="002A6C39"/>
    <w:rsid w:val="002A7E12"/>
    <w:rsid w:val="002A7FD3"/>
    <w:rsid w:val="002B0EE1"/>
    <w:rsid w:val="002B26DD"/>
    <w:rsid w:val="002B2BF4"/>
    <w:rsid w:val="002B5C6D"/>
    <w:rsid w:val="002B6192"/>
    <w:rsid w:val="002C263C"/>
    <w:rsid w:val="002C2973"/>
    <w:rsid w:val="002D4B00"/>
    <w:rsid w:val="002D4D3A"/>
    <w:rsid w:val="002D6F5B"/>
    <w:rsid w:val="002E1452"/>
    <w:rsid w:val="002E3CFD"/>
    <w:rsid w:val="002F3F48"/>
    <w:rsid w:val="003023D3"/>
    <w:rsid w:val="00303518"/>
    <w:rsid w:val="00304200"/>
    <w:rsid w:val="00312075"/>
    <w:rsid w:val="00312248"/>
    <w:rsid w:val="00314414"/>
    <w:rsid w:val="00321EE9"/>
    <w:rsid w:val="003220BF"/>
    <w:rsid w:val="003243C0"/>
    <w:rsid w:val="0032764B"/>
    <w:rsid w:val="00341560"/>
    <w:rsid w:val="00345017"/>
    <w:rsid w:val="00345C98"/>
    <w:rsid w:val="003467F1"/>
    <w:rsid w:val="0035301F"/>
    <w:rsid w:val="00364532"/>
    <w:rsid w:val="00372336"/>
    <w:rsid w:val="00373D27"/>
    <w:rsid w:val="00374A9B"/>
    <w:rsid w:val="00380455"/>
    <w:rsid w:val="00387995"/>
    <w:rsid w:val="00387FF4"/>
    <w:rsid w:val="003A0799"/>
    <w:rsid w:val="003A0FEE"/>
    <w:rsid w:val="003B0CFC"/>
    <w:rsid w:val="003B2EC8"/>
    <w:rsid w:val="003B3C47"/>
    <w:rsid w:val="003C2966"/>
    <w:rsid w:val="003C3C1C"/>
    <w:rsid w:val="003C7986"/>
    <w:rsid w:val="003D1904"/>
    <w:rsid w:val="003D2B9C"/>
    <w:rsid w:val="003D639B"/>
    <w:rsid w:val="003E12F8"/>
    <w:rsid w:val="003E18DE"/>
    <w:rsid w:val="003E5171"/>
    <w:rsid w:val="003F0286"/>
    <w:rsid w:val="003F5BEC"/>
    <w:rsid w:val="00405321"/>
    <w:rsid w:val="00405A78"/>
    <w:rsid w:val="00410E80"/>
    <w:rsid w:val="00412695"/>
    <w:rsid w:val="00414DD4"/>
    <w:rsid w:val="00425647"/>
    <w:rsid w:val="0043449D"/>
    <w:rsid w:val="00440C96"/>
    <w:rsid w:val="00442A9C"/>
    <w:rsid w:val="00445D8E"/>
    <w:rsid w:val="0045417D"/>
    <w:rsid w:val="0046105E"/>
    <w:rsid w:val="00461E12"/>
    <w:rsid w:val="004622BA"/>
    <w:rsid w:val="00462C1B"/>
    <w:rsid w:val="00463D95"/>
    <w:rsid w:val="004643EC"/>
    <w:rsid w:val="00473E8E"/>
    <w:rsid w:val="00481698"/>
    <w:rsid w:val="004821B6"/>
    <w:rsid w:val="004850FD"/>
    <w:rsid w:val="0048794E"/>
    <w:rsid w:val="00493AB0"/>
    <w:rsid w:val="00496CE3"/>
    <w:rsid w:val="00497FAC"/>
    <w:rsid w:val="004A29C2"/>
    <w:rsid w:val="004A5068"/>
    <w:rsid w:val="004A5981"/>
    <w:rsid w:val="004C1F7F"/>
    <w:rsid w:val="004C2DA6"/>
    <w:rsid w:val="004C3661"/>
    <w:rsid w:val="004D2497"/>
    <w:rsid w:val="004D3DDD"/>
    <w:rsid w:val="004D7167"/>
    <w:rsid w:val="004D772E"/>
    <w:rsid w:val="004E22AE"/>
    <w:rsid w:val="00507890"/>
    <w:rsid w:val="0051499F"/>
    <w:rsid w:val="0052795E"/>
    <w:rsid w:val="00535A39"/>
    <w:rsid w:val="00536ADD"/>
    <w:rsid w:val="00541003"/>
    <w:rsid w:val="005441C8"/>
    <w:rsid w:val="005545B1"/>
    <w:rsid w:val="00554995"/>
    <w:rsid w:val="005572B5"/>
    <w:rsid w:val="005630A5"/>
    <w:rsid w:val="00564824"/>
    <w:rsid w:val="00564D23"/>
    <w:rsid w:val="005710EB"/>
    <w:rsid w:val="00572A8A"/>
    <w:rsid w:val="00574A2B"/>
    <w:rsid w:val="00582D2F"/>
    <w:rsid w:val="00591EBA"/>
    <w:rsid w:val="00592CDE"/>
    <w:rsid w:val="00593F17"/>
    <w:rsid w:val="005977A9"/>
    <w:rsid w:val="005A4AA5"/>
    <w:rsid w:val="005A6E10"/>
    <w:rsid w:val="005B268C"/>
    <w:rsid w:val="005B2B17"/>
    <w:rsid w:val="005B3F74"/>
    <w:rsid w:val="005B4CD1"/>
    <w:rsid w:val="005B50E8"/>
    <w:rsid w:val="005B5ED8"/>
    <w:rsid w:val="005C292B"/>
    <w:rsid w:val="005C2EF6"/>
    <w:rsid w:val="005D04FD"/>
    <w:rsid w:val="005D3A24"/>
    <w:rsid w:val="005D7E0C"/>
    <w:rsid w:val="005F119B"/>
    <w:rsid w:val="005F6066"/>
    <w:rsid w:val="00600429"/>
    <w:rsid w:val="0060215E"/>
    <w:rsid w:val="00603C40"/>
    <w:rsid w:val="00607B86"/>
    <w:rsid w:val="00614A6E"/>
    <w:rsid w:val="00614C93"/>
    <w:rsid w:val="00616AB5"/>
    <w:rsid w:val="00620429"/>
    <w:rsid w:val="0062397D"/>
    <w:rsid w:val="00626B03"/>
    <w:rsid w:val="006300CD"/>
    <w:rsid w:val="006361C8"/>
    <w:rsid w:val="006446FC"/>
    <w:rsid w:val="00666067"/>
    <w:rsid w:val="00682991"/>
    <w:rsid w:val="00691128"/>
    <w:rsid w:val="00695CCA"/>
    <w:rsid w:val="00697600"/>
    <w:rsid w:val="006A1EF9"/>
    <w:rsid w:val="006A29BF"/>
    <w:rsid w:val="006B573B"/>
    <w:rsid w:val="006B720A"/>
    <w:rsid w:val="006C040F"/>
    <w:rsid w:val="006C65E3"/>
    <w:rsid w:val="006C70DE"/>
    <w:rsid w:val="006E145D"/>
    <w:rsid w:val="006E4FB1"/>
    <w:rsid w:val="006E5651"/>
    <w:rsid w:val="006E58DF"/>
    <w:rsid w:val="006F2EDC"/>
    <w:rsid w:val="006F64EA"/>
    <w:rsid w:val="00701B4D"/>
    <w:rsid w:val="00705B99"/>
    <w:rsid w:val="00726010"/>
    <w:rsid w:val="00733290"/>
    <w:rsid w:val="0073701F"/>
    <w:rsid w:val="00753068"/>
    <w:rsid w:val="007536A6"/>
    <w:rsid w:val="0075757B"/>
    <w:rsid w:val="0076024D"/>
    <w:rsid w:val="007611A1"/>
    <w:rsid w:val="0076651A"/>
    <w:rsid w:val="0076656C"/>
    <w:rsid w:val="0076769F"/>
    <w:rsid w:val="0077202E"/>
    <w:rsid w:val="007724A7"/>
    <w:rsid w:val="0077324A"/>
    <w:rsid w:val="0078393C"/>
    <w:rsid w:val="0078774B"/>
    <w:rsid w:val="00791C96"/>
    <w:rsid w:val="0079249A"/>
    <w:rsid w:val="007961FC"/>
    <w:rsid w:val="0079629F"/>
    <w:rsid w:val="007A0E5E"/>
    <w:rsid w:val="007A4E14"/>
    <w:rsid w:val="007B2BB7"/>
    <w:rsid w:val="007B55F4"/>
    <w:rsid w:val="007C2DA3"/>
    <w:rsid w:val="007C3181"/>
    <w:rsid w:val="007C7E67"/>
    <w:rsid w:val="007D1B76"/>
    <w:rsid w:val="007D29DB"/>
    <w:rsid w:val="007D4B67"/>
    <w:rsid w:val="0080067D"/>
    <w:rsid w:val="00806449"/>
    <w:rsid w:val="008104BC"/>
    <w:rsid w:val="00811F91"/>
    <w:rsid w:val="00813B82"/>
    <w:rsid w:val="0081710F"/>
    <w:rsid w:val="00817521"/>
    <w:rsid w:val="0082747B"/>
    <w:rsid w:val="00830B45"/>
    <w:rsid w:val="00831564"/>
    <w:rsid w:val="00834A0F"/>
    <w:rsid w:val="008360F6"/>
    <w:rsid w:val="0084238C"/>
    <w:rsid w:val="008444F7"/>
    <w:rsid w:val="008554D0"/>
    <w:rsid w:val="00861F51"/>
    <w:rsid w:val="00861F7B"/>
    <w:rsid w:val="008767F3"/>
    <w:rsid w:val="00883CD3"/>
    <w:rsid w:val="00890C49"/>
    <w:rsid w:val="00892E90"/>
    <w:rsid w:val="008933FF"/>
    <w:rsid w:val="0089521A"/>
    <w:rsid w:val="00895C46"/>
    <w:rsid w:val="008A2C61"/>
    <w:rsid w:val="008B0A38"/>
    <w:rsid w:val="008B356B"/>
    <w:rsid w:val="008C1BC3"/>
    <w:rsid w:val="008C3C52"/>
    <w:rsid w:val="008D304F"/>
    <w:rsid w:val="008D4AE4"/>
    <w:rsid w:val="008E2A5C"/>
    <w:rsid w:val="008E3DF3"/>
    <w:rsid w:val="008E6C3D"/>
    <w:rsid w:val="008F0066"/>
    <w:rsid w:val="008F52AE"/>
    <w:rsid w:val="009042AA"/>
    <w:rsid w:val="009066CE"/>
    <w:rsid w:val="00910FD3"/>
    <w:rsid w:val="00920422"/>
    <w:rsid w:val="0092146F"/>
    <w:rsid w:val="00921D03"/>
    <w:rsid w:val="00930DA9"/>
    <w:rsid w:val="00935583"/>
    <w:rsid w:val="00935BE0"/>
    <w:rsid w:val="00935C64"/>
    <w:rsid w:val="009370CF"/>
    <w:rsid w:val="00945DBE"/>
    <w:rsid w:val="00956AED"/>
    <w:rsid w:val="00961527"/>
    <w:rsid w:val="00967577"/>
    <w:rsid w:val="00977781"/>
    <w:rsid w:val="00983D65"/>
    <w:rsid w:val="00986B85"/>
    <w:rsid w:val="009A0F2B"/>
    <w:rsid w:val="009A2612"/>
    <w:rsid w:val="009A3379"/>
    <w:rsid w:val="009A43E9"/>
    <w:rsid w:val="009B003A"/>
    <w:rsid w:val="009B0148"/>
    <w:rsid w:val="009D0FBC"/>
    <w:rsid w:val="009D5AD2"/>
    <w:rsid w:val="009E0F14"/>
    <w:rsid w:val="00A03EA7"/>
    <w:rsid w:val="00A12749"/>
    <w:rsid w:val="00A22116"/>
    <w:rsid w:val="00A341B2"/>
    <w:rsid w:val="00A34582"/>
    <w:rsid w:val="00A50C2C"/>
    <w:rsid w:val="00A632E2"/>
    <w:rsid w:val="00A65F94"/>
    <w:rsid w:val="00A73308"/>
    <w:rsid w:val="00A77ACA"/>
    <w:rsid w:val="00A80DC0"/>
    <w:rsid w:val="00A84EA1"/>
    <w:rsid w:val="00A8625A"/>
    <w:rsid w:val="00A91CC5"/>
    <w:rsid w:val="00A921A8"/>
    <w:rsid w:val="00AA1EF9"/>
    <w:rsid w:val="00AA5551"/>
    <w:rsid w:val="00AA5555"/>
    <w:rsid w:val="00AB0603"/>
    <w:rsid w:val="00AC1574"/>
    <w:rsid w:val="00AD3DC6"/>
    <w:rsid w:val="00AD73EE"/>
    <w:rsid w:val="00AE0335"/>
    <w:rsid w:val="00AF01EF"/>
    <w:rsid w:val="00AF33D8"/>
    <w:rsid w:val="00AF792A"/>
    <w:rsid w:val="00B00E52"/>
    <w:rsid w:val="00B0285B"/>
    <w:rsid w:val="00B03828"/>
    <w:rsid w:val="00B065D1"/>
    <w:rsid w:val="00B1229D"/>
    <w:rsid w:val="00B12B51"/>
    <w:rsid w:val="00B13AF3"/>
    <w:rsid w:val="00B22926"/>
    <w:rsid w:val="00B2433E"/>
    <w:rsid w:val="00B25C87"/>
    <w:rsid w:val="00B372D4"/>
    <w:rsid w:val="00B37B2F"/>
    <w:rsid w:val="00B40918"/>
    <w:rsid w:val="00B47759"/>
    <w:rsid w:val="00B638A0"/>
    <w:rsid w:val="00B66E48"/>
    <w:rsid w:val="00B835DC"/>
    <w:rsid w:val="00B90134"/>
    <w:rsid w:val="00B907C0"/>
    <w:rsid w:val="00B91684"/>
    <w:rsid w:val="00B92143"/>
    <w:rsid w:val="00BA1008"/>
    <w:rsid w:val="00BA4A52"/>
    <w:rsid w:val="00BB17A7"/>
    <w:rsid w:val="00BB23D3"/>
    <w:rsid w:val="00BB7E62"/>
    <w:rsid w:val="00BC1B7D"/>
    <w:rsid w:val="00BC2B4A"/>
    <w:rsid w:val="00BC6149"/>
    <w:rsid w:val="00BC75EC"/>
    <w:rsid w:val="00BC7D82"/>
    <w:rsid w:val="00BD2A2C"/>
    <w:rsid w:val="00BD2B05"/>
    <w:rsid w:val="00BE083F"/>
    <w:rsid w:val="00BE08F1"/>
    <w:rsid w:val="00BF047E"/>
    <w:rsid w:val="00BF3009"/>
    <w:rsid w:val="00BF3F9C"/>
    <w:rsid w:val="00BF4051"/>
    <w:rsid w:val="00BF75AF"/>
    <w:rsid w:val="00C003C6"/>
    <w:rsid w:val="00C0081F"/>
    <w:rsid w:val="00C00AEE"/>
    <w:rsid w:val="00C01774"/>
    <w:rsid w:val="00C05732"/>
    <w:rsid w:val="00C1183F"/>
    <w:rsid w:val="00C14329"/>
    <w:rsid w:val="00C15DEB"/>
    <w:rsid w:val="00C1761D"/>
    <w:rsid w:val="00C27561"/>
    <w:rsid w:val="00C32E3A"/>
    <w:rsid w:val="00C341C8"/>
    <w:rsid w:val="00C35E5C"/>
    <w:rsid w:val="00C41BC8"/>
    <w:rsid w:val="00C443A3"/>
    <w:rsid w:val="00C52918"/>
    <w:rsid w:val="00C56443"/>
    <w:rsid w:val="00C6646B"/>
    <w:rsid w:val="00C87774"/>
    <w:rsid w:val="00C917F6"/>
    <w:rsid w:val="00C9256A"/>
    <w:rsid w:val="00C9320B"/>
    <w:rsid w:val="00C96A89"/>
    <w:rsid w:val="00CB2152"/>
    <w:rsid w:val="00CB609E"/>
    <w:rsid w:val="00CC050C"/>
    <w:rsid w:val="00CC2112"/>
    <w:rsid w:val="00CE181D"/>
    <w:rsid w:val="00D02151"/>
    <w:rsid w:val="00D06C35"/>
    <w:rsid w:val="00D07F96"/>
    <w:rsid w:val="00D11489"/>
    <w:rsid w:val="00D11F02"/>
    <w:rsid w:val="00D1287B"/>
    <w:rsid w:val="00D12A5B"/>
    <w:rsid w:val="00D14A33"/>
    <w:rsid w:val="00D153FE"/>
    <w:rsid w:val="00D17356"/>
    <w:rsid w:val="00D20B41"/>
    <w:rsid w:val="00D2113E"/>
    <w:rsid w:val="00D23D6B"/>
    <w:rsid w:val="00D27E08"/>
    <w:rsid w:val="00D45D4B"/>
    <w:rsid w:val="00D47722"/>
    <w:rsid w:val="00D507CB"/>
    <w:rsid w:val="00D508DE"/>
    <w:rsid w:val="00D82B52"/>
    <w:rsid w:val="00D84E00"/>
    <w:rsid w:val="00D8590B"/>
    <w:rsid w:val="00D85C7F"/>
    <w:rsid w:val="00D86BC1"/>
    <w:rsid w:val="00D91652"/>
    <w:rsid w:val="00D960D2"/>
    <w:rsid w:val="00D96199"/>
    <w:rsid w:val="00D968DF"/>
    <w:rsid w:val="00DB030F"/>
    <w:rsid w:val="00DB2422"/>
    <w:rsid w:val="00DB6E87"/>
    <w:rsid w:val="00DC0593"/>
    <w:rsid w:val="00DC741D"/>
    <w:rsid w:val="00DD39F8"/>
    <w:rsid w:val="00DE3588"/>
    <w:rsid w:val="00DE6863"/>
    <w:rsid w:val="00DF27F1"/>
    <w:rsid w:val="00DF57FB"/>
    <w:rsid w:val="00DF6787"/>
    <w:rsid w:val="00E15372"/>
    <w:rsid w:val="00E158BC"/>
    <w:rsid w:val="00E159DF"/>
    <w:rsid w:val="00E17C25"/>
    <w:rsid w:val="00E23AAA"/>
    <w:rsid w:val="00E26ED8"/>
    <w:rsid w:val="00E32E7B"/>
    <w:rsid w:val="00E33408"/>
    <w:rsid w:val="00E45E89"/>
    <w:rsid w:val="00E46560"/>
    <w:rsid w:val="00E46960"/>
    <w:rsid w:val="00E46B03"/>
    <w:rsid w:val="00E503A8"/>
    <w:rsid w:val="00E50A4E"/>
    <w:rsid w:val="00E55303"/>
    <w:rsid w:val="00E55BA7"/>
    <w:rsid w:val="00E60D1D"/>
    <w:rsid w:val="00E65C64"/>
    <w:rsid w:val="00E7449A"/>
    <w:rsid w:val="00E80753"/>
    <w:rsid w:val="00E84691"/>
    <w:rsid w:val="00E84DEA"/>
    <w:rsid w:val="00E8584B"/>
    <w:rsid w:val="00E87D89"/>
    <w:rsid w:val="00E93277"/>
    <w:rsid w:val="00EA0CEE"/>
    <w:rsid w:val="00EA5DF5"/>
    <w:rsid w:val="00EB5CB4"/>
    <w:rsid w:val="00EC0E2F"/>
    <w:rsid w:val="00EC1AB7"/>
    <w:rsid w:val="00EC1E44"/>
    <w:rsid w:val="00EC22C7"/>
    <w:rsid w:val="00EC3350"/>
    <w:rsid w:val="00EC4A60"/>
    <w:rsid w:val="00EC514B"/>
    <w:rsid w:val="00EC5344"/>
    <w:rsid w:val="00EE1DE9"/>
    <w:rsid w:val="00EE32E7"/>
    <w:rsid w:val="00EE4F30"/>
    <w:rsid w:val="00EF722E"/>
    <w:rsid w:val="00F14EFA"/>
    <w:rsid w:val="00F21834"/>
    <w:rsid w:val="00F232D3"/>
    <w:rsid w:val="00F4316D"/>
    <w:rsid w:val="00F50E92"/>
    <w:rsid w:val="00F54FB0"/>
    <w:rsid w:val="00F5766F"/>
    <w:rsid w:val="00F639E3"/>
    <w:rsid w:val="00F8056D"/>
    <w:rsid w:val="00F845AD"/>
    <w:rsid w:val="00F9342E"/>
    <w:rsid w:val="00F962AF"/>
    <w:rsid w:val="00FA23F7"/>
    <w:rsid w:val="00FA5E4D"/>
    <w:rsid w:val="00FB0650"/>
    <w:rsid w:val="00FC0664"/>
    <w:rsid w:val="00FD3BEC"/>
    <w:rsid w:val="00FD3E55"/>
    <w:rsid w:val="00FE2872"/>
    <w:rsid w:val="00FF449B"/>
    <w:rsid w:val="00FF47D1"/>
    <w:rsid w:val="00FF665A"/>
    <w:rsid w:val="00FF775C"/>
    <w:rsid w:val="00FF782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EB"/>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1008"/>
    <w:pPr>
      <w:tabs>
        <w:tab w:val="center" w:pos="4320"/>
        <w:tab w:val="right" w:pos="8640"/>
      </w:tabs>
    </w:pPr>
  </w:style>
  <w:style w:type="character" w:customStyle="1" w:styleId="FooterChar">
    <w:name w:val="Footer Char"/>
    <w:basedOn w:val="DefaultParagraphFont"/>
    <w:link w:val="Footer"/>
    <w:rsid w:val="00BA1008"/>
    <w:rPr>
      <w:rFonts w:ascii="Times New Roman" w:eastAsia="Times New Roman" w:hAnsi="Times New Roman" w:cs="Times New Roman"/>
      <w:sz w:val="24"/>
      <w:szCs w:val="24"/>
    </w:rPr>
  </w:style>
  <w:style w:type="character" w:styleId="PageNumber">
    <w:name w:val="page number"/>
    <w:basedOn w:val="DefaultParagraphFont"/>
    <w:rsid w:val="00BA1008"/>
  </w:style>
  <w:style w:type="paragraph" w:styleId="NormalWeb">
    <w:name w:val="Normal (Web)"/>
    <w:basedOn w:val="Normal"/>
    <w:link w:val="NormalWebChar"/>
    <w:unhideWhenUsed/>
    <w:rsid w:val="00BA1008"/>
    <w:pPr>
      <w:spacing w:before="100" w:beforeAutospacing="1" w:after="100" w:afterAutospacing="1"/>
    </w:pPr>
  </w:style>
  <w:style w:type="character" w:customStyle="1" w:styleId="Vnbnnidung2Inm">
    <w:name w:val="Văn bản nội dung (2) + In đậm"/>
    <w:aliases w:val="In nghiêng"/>
    <w:rsid w:val="00BA100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rsid w:val="00BA100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Hyperlink">
    <w:name w:val="Hyperlink"/>
    <w:rsid w:val="00BA1008"/>
    <w:rPr>
      <w:color w:val="0066CC"/>
      <w:u w:val="single"/>
    </w:rPr>
  </w:style>
  <w:style w:type="character" w:customStyle="1" w:styleId="Vnbnnidung3">
    <w:name w:val="Văn bản nội dung (3)_"/>
    <w:link w:val="Vnbnnidung30"/>
    <w:rsid w:val="00BA1008"/>
    <w:rPr>
      <w:b/>
      <w:bCs/>
      <w:shd w:val="clear" w:color="auto" w:fill="FFFFFF"/>
    </w:rPr>
  </w:style>
  <w:style w:type="character" w:customStyle="1" w:styleId="Vnbnnidung2Chhoanh">
    <w:name w:val="Văn bản nội dung (2) + Chữ hoa nhỏ"/>
    <w:rsid w:val="00BA100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vi-VN" w:eastAsia="vi-VN" w:bidi="vi-VN"/>
    </w:rPr>
  </w:style>
  <w:style w:type="paragraph" w:customStyle="1" w:styleId="Vnbnnidung30">
    <w:name w:val="Văn bản nội dung (3)"/>
    <w:basedOn w:val="Normal"/>
    <w:link w:val="Vnbnnidung3"/>
    <w:rsid w:val="00BA1008"/>
    <w:pPr>
      <w:widowControl w:val="0"/>
      <w:shd w:val="clear" w:color="auto" w:fill="FFFFFF"/>
      <w:spacing w:line="293" w:lineRule="exact"/>
    </w:pPr>
    <w:rPr>
      <w:rFonts w:asciiTheme="minorHAnsi" w:eastAsiaTheme="minorHAnsi" w:hAnsiTheme="minorHAnsi" w:cstheme="minorBidi"/>
      <w:b/>
      <w:bCs/>
      <w:sz w:val="22"/>
      <w:szCs w:val="22"/>
    </w:rPr>
  </w:style>
  <w:style w:type="character" w:styleId="Strong">
    <w:name w:val="Strong"/>
    <w:qFormat/>
    <w:rsid w:val="00BA1008"/>
    <w:rPr>
      <w:b/>
      <w:bCs/>
    </w:rPr>
  </w:style>
  <w:style w:type="character" w:styleId="Emphasis">
    <w:name w:val="Emphasis"/>
    <w:uiPriority w:val="20"/>
    <w:qFormat/>
    <w:rsid w:val="00BA1008"/>
    <w:rPr>
      <w:i/>
      <w:iCs/>
    </w:rPr>
  </w:style>
  <w:style w:type="paragraph" w:styleId="Header">
    <w:name w:val="header"/>
    <w:basedOn w:val="Normal"/>
    <w:link w:val="HeaderChar"/>
    <w:uiPriority w:val="99"/>
    <w:unhideWhenUsed/>
    <w:rsid w:val="002C2973"/>
    <w:pPr>
      <w:tabs>
        <w:tab w:val="center" w:pos="4680"/>
        <w:tab w:val="right" w:pos="9360"/>
      </w:tabs>
    </w:pPr>
  </w:style>
  <w:style w:type="character" w:customStyle="1" w:styleId="HeaderChar">
    <w:name w:val="Header Char"/>
    <w:basedOn w:val="DefaultParagraphFont"/>
    <w:link w:val="Header"/>
    <w:uiPriority w:val="99"/>
    <w:rsid w:val="002C29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973"/>
    <w:rPr>
      <w:rFonts w:ascii="Tahoma" w:hAnsi="Tahoma" w:cs="Tahoma"/>
      <w:sz w:val="16"/>
      <w:szCs w:val="16"/>
    </w:rPr>
  </w:style>
  <w:style w:type="character" w:customStyle="1" w:styleId="BalloonTextChar">
    <w:name w:val="Balloon Text Char"/>
    <w:basedOn w:val="DefaultParagraphFont"/>
    <w:link w:val="BalloonText"/>
    <w:uiPriority w:val="99"/>
    <w:semiHidden/>
    <w:rsid w:val="002C2973"/>
    <w:rPr>
      <w:rFonts w:ascii="Tahoma" w:eastAsia="Times New Roman" w:hAnsi="Tahoma" w:cs="Tahoma"/>
      <w:sz w:val="16"/>
      <w:szCs w:val="16"/>
    </w:rPr>
  </w:style>
  <w:style w:type="paragraph" w:styleId="NoSpacing">
    <w:name w:val="No Spacing"/>
    <w:uiPriority w:val="1"/>
    <w:qFormat/>
    <w:rsid w:val="00FF449B"/>
    <w:pPr>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qFormat/>
    <w:rsid w:val="00830B45"/>
    <w:pPr>
      <w:ind w:left="720"/>
      <w:contextualSpacing/>
    </w:pPr>
  </w:style>
  <w:style w:type="character" w:customStyle="1" w:styleId="FootnoteReference1">
    <w:name w:val="Footnote Reference1"/>
    <w:aliases w:val="Ref,de nota al pie,Footnote,Footnote Text1,ftref,BVI fnr,footnote ref,Footnote dich,SUPERS,(NECG) Footnote Reference,16 Point,Superscript 6 Point,Footnote + Arial,10 pt,fr,BearingPoint,Footnote Reference Number"/>
    <w:link w:val="RefChar"/>
    <w:rsid w:val="0073701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1"/>
    <w:qFormat/>
    <w:rsid w:val="0073701F"/>
    <w:pPr>
      <w:pBdr>
        <w:top w:val="none" w:sz="4" w:space="0" w:color="000000"/>
        <w:left w:val="none" w:sz="4" w:space="0" w:color="000000"/>
        <w:bottom w:val="none" w:sz="4" w:space="0" w:color="000000"/>
        <w:right w:val="none" w:sz="4" w:space="0" w:color="000000"/>
        <w:between w:val="none" w:sz="4" w:space="0" w:color="000000"/>
      </w:pBdr>
      <w:spacing w:after="160" w:line="240" w:lineRule="exact"/>
      <w:jc w:val="left"/>
    </w:pPr>
    <w:rPr>
      <w:rFonts w:asciiTheme="minorHAnsi" w:eastAsiaTheme="minorHAnsi" w:hAnsiTheme="minorHAnsi" w:cstheme="minorBidi"/>
      <w:sz w:val="22"/>
      <w:szCs w:val="22"/>
      <w:vertAlign w:val="superscript"/>
    </w:rPr>
  </w:style>
  <w:style w:type="paragraph" w:customStyle="1" w:styleId="FootnoteText2">
    <w:name w:val="Footnote Text2"/>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rsid w:val="0073701F"/>
    <w:pPr>
      <w:pBdr>
        <w:top w:val="none" w:sz="4" w:space="0" w:color="000000"/>
        <w:left w:val="none" w:sz="4" w:space="0" w:color="000000"/>
        <w:bottom w:val="none" w:sz="4" w:space="0" w:color="000000"/>
        <w:right w:val="none" w:sz="4" w:space="0" w:color="000000"/>
        <w:between w:val="none" w:sz="4" w:space="0" w:color="000000"/>
      </w:pBdr>
      <w:spacing w:after="200" w:line="276" w:lineRule="auto"/>
      <w:jc w:val="left"/>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2"/>
    <w:qFormat/>
    <w:rsid w:val="0073701F"/>
    <w:rPr>
      <w:rFonts w:ascii="Times New Roman" w:eastAsia="Times New Roman" w:hAnsi="Times New Roman" w:cs="Times New Roman"/>
      <w:sz w:val="20"/>
      <w:szCs w:val="20"/>
    </w:rPr>
  </w:style>
  <w:style w:type="character" w:customStyle="1" w:styleId="NormalWebChar">
    <w:name w:val="Normal (Web) Char"/>
    <w:link w:val="NormalWeb"/>
    <w:rsid w:val="0001456C"/>
    <w:rPr>
      <w:rFonts w:ascii="Times New Roman" w:eastAsia="Times New Roman" w:hAnsi="Times New Roman" w:cs="Times New Roman"/>
      <w:sz w:val="24"/>
      <w:szCs w:val="24"/>
    </w:rPr>
  </w:style>
  <w:style w:type="character" w:styleId="FootnoteReference">
    <w:name w:val="footnote reference"/>
    <w:aliases w:val="Footnote Reference_LVL6,Char Char4,Tham chiếu cước chú1"/>
    <w:link w:val="UserStyle143"/>
    <w:qFormat/>
    <w:rsid w:val="008C1BC3"/>
    <w:rPr>
      <w:vertAlign w:val="superscript"/>
    </w:rPr>
  </w:style>
  <w:style w:type="paragraph" w:styleId="FootnoteText">
    <w:name w:val="footnote text"/>
    <w:basedOn w:val="Normal"/>
    <w:link w:val="FootnoteTextChar1"/>
    <w:unhideWhenUsed/>
    <w:qFormat/>
    <w:rsid w:val="007A4E14"/>
    <w:rPr>
      <w:sz w:val="20"/>
      <w:szCs w:val="20"/>
    </w:rPr>
  </w:style>
  <w:style w:type="character" w:customStyle="1" w:styleId="FootnoteTextChar1">
    <w:name w:val="Footnote Text Char1"/>
    <w:basedOn w:val="DefaultParagraphFont"/>
    <w:link w:val="FootnoteText"/>
    <w:rsid w:val="007A4E14"/>
    <w:rPr>
      <w:rFonts w:ascii="Times New Roman" w:eastAsia="Times New Roman" w:hAnsi="Times New Roman" w:cs="Times New Roman"/>
      <w:sz w:val="20"/>
      <w:szCs w:val="20"/>
    </w:rPr>
  </w:style>
  <w:style w:type="paragraph" w:customStyle="1" w:styleId="UserStyle143">
    <w:name w:val="UserStyle_143"/>
    <w:basedOn w:val="Normal"/>
    <w:link w:val="FootnoteReference"/>
    <w:rsid w:val="0089521A"/>
    <w:pPr>
      <w:pBdr>
        <w:top w:val="none" w:sz="4" w:space="0" w:color="000000"/>
        <w:left w:val="none" w:sz="4" w:space="0" w:color="000000"/>
        <w:bottom w:val="none" w:sz="4" w:space="0" w:color="000000"/>
        <w:right w:val="none" w:sz="4" w:space="0" w:color="000000"/>
        <w:between w:val="none" w:sz="4" w:space="0" w:color="000000"/>
      </w:pBdr>
      <w:spacing w:after="160" w:line="240" w:lineRule="exact"/>
      <w:jc w:val="left"/>
    </w:pPr>
    <w:rPr>
      <w:rFonts w:asciiTheme="minorHAnsi" w:eastAsiaTheme="minorHAnsi" w:hAnsiTheme="minorHAnsi" w:cstheme="minorBidi"/>
      <w:sz w:val="22"/>
      <w:szCs w:val="22"/>
      <w:vertAlign w:val="superscript"/>
    </w:rPr>
  </w:style>
  <w:style w:type="paragraph" w:styleId="BodyText">
    <w:name w:val="Body Text"/>
    <w:basedOn w:val="Normal"/>
    <w:link w:val="BodyTextChar"/>
    <w:rsid w:val="0089521A"/>
    <w:pPr>
      <w:pBdr>
        <w:top w:val="none" w:sz="4" w:space="0" w:color="000000"/>
        <w:left w:val="none" w:sz="4" w:space="0" w:color="000000"/>
        <w:bottom w:val="none" w:sz="4" w:space="0" w:color="000000"/>
        <w:right w:val="none" w:sz="4" w:space="0" w:color="000000"/>
        <w:between w:val="none" w:sz="4" w:space="0" w:color="000000"/>
      </w:pBdr>
      <w:spacing w:after="120" w:line="276" w:lineRule="auto"/>
      <w:jc w:val="left"/>
    </w:pPr>
    <w:rPr>
      <w:sz w:val="28"/>
      <w:szCs w:val="22"/>
    </w:rPr>
  </w:style>
  <w:style w:type="character" w:customStyle="1" w:styleId="BodyTextChar">
    <w:name w:val="Body Text Char"/>
    <w:basedOn w:val="DefaultParagraphFont"/>
    <w:link w:val="BodyText"/>
    <w:rsid w:val="0089521A"/>
    <w:rPr>
      <w:rFonts w:ascii="Times New Roman" w:eastAsia="Times New Roman" w:hAnsi="Times New Roman" w:cs="Times New Roman"/>
      <w:sz w:val="28"/>
    </w:rPr>
  </w:style>
  <w:style w:type="paragraph" w:customStyle="1" w:styleId="Default">
    <w:name w:val="Default"/>
    <w:rsid w:val="004126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EB"/>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1008"/>
    <w:pPr>
      <w:tabs>
        <w:tab w:val="center" w:pos="4320"/>
        <w:tab w:val="right" w:pos="8640"/>
      </w:tabs>
    </w:pPr>
  </w:style>
  <w:style w:type="character" w:customStyle="1" w:styleId="FooterChar">
    <w:name w:val="Footer Char"/>
    <w:basedOn w:val="DefaultParagraphFont"/>
    <w:link w:val="Footer"/>
    <w:rsid w:val="00BA1008"/>
    <w:rPr>
      <w:rFonts w:ascii="Times New Roman" w:eastAsia="Times New Roman" w:hAnsi="Times New Roman" w:cs="Times New Roman"/>
      <w:sz w:val="24"/>
      <w:szCs w:val="24"/>
    </w:rPr>
  </w:style>
  <w:style w:type="character" w:styleId="PageNumber">
    <w:name w:val="page number"/>
    <w:basedOn w:val="DefaultParagraphFont"/>
    <w:rsid w:val="00BA1008"/>
  </w:style>
  <w:style w:type="paragraph" w:styleId="NormalWeb">
    <w:name w:val="Normal (Web)"/>
    <w:basedOn w:val="Normal"/>
    <w:link w:val="NormalWebChar"/>
    <w:unhideWhenUsed/>
    <w:rsid w:val="00BA1008"/>
    <w:pPr>
      <w:spacing w:before="100" w:beforeAutospacing="1" w:after="100" w:afterAutospacing="1"/>
    </w:pPr>
  </w:style>
  <w:style w:type="character" w:customStyle="1" w:styleId="Vnbnnidung2Inm">
    <w:name w:val="Văn bản nội dung (2) + In đậm"/>
    <w:aliases w:val="In nghiêng"/>
    <w:rsid w:val="00BA100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rsid w:val="00BA100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Hyperlink">
    <w:name w:val="Hyperlink"/>
    <w:rsid w:val="00BA1008"/>
    <w:rPr>
      <w:color w:val="0066CC"/>
      <w:u w:val="single"/>
    </w:rPr>
  </w:style>
  <w:style w:type="character" w:customStyle="1" w:styleId="Vnbnnidung3">
    <w:name w:val="Văn bản nội dung (3)_"/>
    <w:link w:val="Vnbnnidung30"/>
    <w:rsid w:val="00BA1008"/>
    <w:rPr>
      <w:b/>
      <w:bCs/>
      <w:shd w:val="clear" w:color="auto" w:fill="FFFFFF"/>
    </w:rPr>
  </w:style>
  <w:style w:type="character" w:customStyle="1" w:styleId="Vnbnnidung2Chhoanh">
    <w:name w:val="Văn bản nội dung (2) + Chữ hoa nhỏ"/>
    <w:rsid w:val="00BA100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vi-VN" w:eastAsia="vi-VN" w:bidi="vi-VN"/>
    </w:rPr>
  </w:style>
  <w:style w:type="paragraph" w:customStyle="1" w:styleId="Vnbnnidung30">
    <w:name w:val="Văn bản nội dung (3)"/>
    <w:basedOn w:val="Normal"/>
    <w:link w:val="Vnbnnidung3"/>
    <w:rsid w:val="00BA1008"/>
    <w:pPr>
      <w:widowControl w:val="0"/>
      <w:shd w:val="clear" w:color="auto" w:fill="FFFFFF"/>
      <w:spacing w:line="293" w:lineRule="exact"/>
    </w:pPr>
    <w:rPr>
      <w:rFonts w:asciiTheme="minorHAnsi" w:eastAsiaTheme="minorHAnsi" w:hAnsiTheme="minorHAnsi" w:cstheme="minorBidi"/>
      <w:b/>
      <w:bCs/>
      <w:sz w:val="22"/>
      <w:szCs w:val="22"/>
    </w:rPr>
  </w:style>
  <w:style w:type="character" w:styleId="Strong">
    <w:name w:val="Strong"/>
    <w:qFormat/>
    <w:rsid w:val="00BA1008"/>
    <w:rPr>
      <w:b/>
      <w:bCs/>
    </w:rPr>
  </w:style>
  <w:style w:type="character" w:styleId="Emphasis">
    <w:name w:val="Emphasis"/>
    <w:uiPriority w:val="20"/>
    <w:qFormat/>
    <w:rsid w:val="00BA1008"/>
    <w:rPr>
      <w:i/>
      <w:iCs/>
    </w:rPr>
  </w:style>
  <w:style w:type="paragraph" w:styleId="Header">
    <w:name w:val="header"/>
    <w:basedOn w:val="Normal"/>
    <w:link w:val="HeaderChar"/>
    <w:uiPriority w:val="99"/>
    <w:unhideWhenUsed/>
    <w:rsid w:val="002C2973"/>
    <w:pPr>
      <w:tabs>
        <w:tab w:val="center" w:pos="4680"/>
        <w:tab w:val="right" w:pos="9360"/>
      </w:tabs>
    </w:pPr>
  </w:style>
  <w:style w:type="character" w:customStyle="1" w:styleId="HeaderChar">
    <w:name w:val="Header Char"/>
    <w:basedOn w:val="DefaultParagraphFont"/>
    <w:link w:val="Header"/>
    <w:uiPriority w:val="99"/>
    <w:rsid w:val="002C29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973"/>
    <w:rPr>
      <w:rFonts w:ascii="Tahoma" w:hAnsi="Tahoma" w:cs="Tahoma"/>
      <w:sz w:val="16"/>
      <w:szCs w:val="16"/>
    </w:rPr>
  </w:style>
  <w:style w:type="character" w:customStyle="1" w:styleId="BalloonTextChar">
    <w:name w:val="Balloon Text Char"/>
    <w:basedOn w:val="DefaultParagraphFont"/>
    <w:link w:val="BalloonText"/>
    <w:uiPriority w:val="99"/>
    <w:semiHidden/>
    <w:rsid w:val="002C2973"/>
    <w:rPr>
      <w:rFonts w:ascii="Tahoma" w:eastAsia="Times New Roman" w:hAnsi="Tahoma" w:cs="Tahoma"/>
      <w:sz w:val="16"/>
      <w:szCs w:val="16"/>
    </w:rPr>
  </w:style>
  <w:style w:type="paragraph" w:styleId="NoSpacing">
    <w:name w:val="No Spacing"/>
    <w:uiPriority w:val="1"/>
    <w:qFormat/>
    <w:rsid w:val="00FF449B"/>
    <w:pPr>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qFormat/>
    <w:rsid w:val="00830B45"/>
    <w:pPr>
      <w:ind w:left="720"/>
      <w:contextualSpacing/>
    </w:pPr>
  </w:style>
  <w:style w:type="character" w:customStyle="1" w:styleId="FootnoteReference1">
    <w:name w:val="Footnote Reference1"/>
    <w:aliases w:val="Ref,de nota al pie,Footnote,Footnote Text1,ftref,BVI fnr,footnote ref,Footnote dich,SUPERS,(NECG) Footnote Reference,16 Point,Superscript 6 Point,Footnote + Arial,10 pt,fr,BearingPoint,Footnote Reference Number"/>
    <w:link w:val="RefChar"/>
    <w:rsid w:val="0073701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1"/>
    <w:qFormat/>
    <w:rsid w:val="0073701F"/>
    <w:pPr>
      <w:pBdr>
        <w:top w:val="none" w:sz="4" w:space="0" w:color="000000"/>
        <w:left w:val="none" w:sz="4" w:space="0" w:color="000000"/>
        <w:bottom w:val="none" w:sz="4" w:space="0" w:color="000000"/>
        <w:right w:val="none" w:sz="4" w:space="0" w:color="000000"/>
        <w:between w:val="none" w:sz="4" w:space="0" w:color="000000"/>
      </w:pBdr>
      <w:spacing w:after="160" w:line="240" w:lineRule="exact"/>
      <w:jc w:val="left"/>
    </w:pPr>
    <w:rPr>
      <w:rFonts w:asciiTheme="minorHAnsi" w:eastAsiaTheme="minorHAnsi" w:hAnsiTheme="minorHAnsi" w:cstheme="minorBidi"/>
      <w:sz w:val="22"/>
      <w:szCs w:val="22"/>
      <w:vertAlign w:val="superscript"/>
    </w:rPr>
  </w:style>
  <w:style w:type="paragraph" w:customStyle="1" w:styleId="FootnoteText2">
    <w:name w:val="Footnote Text2"/>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rsid w:val="0073701F"/>
    <w:pPr>
      <w:pBdr>
        <w:top w:val="none" w:sz="4" w:space="0" w:color="000000"/>
        <w:left w:val="none" w:sz="4" w:space="0" w:color="000000"/>
        <w:bottom w:val="none" w:sz="4" w:space="0" w:color="000000"/>
        <w:right w:val="none" w:sz="4" w:space="0" w:color="000000"/>
        <w:between w:val="none" w:sz="4" w:space="0" w:color="000000"/>
      </w:pBdr>
      <w:spacing w:after="200" w:line="276" w:lineRule="auto"/>
      <w:jc w:val="left"/>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2"/>
    <w:qFormat/>
    <w:rsid w:val="0073701F"/>
    <w:rPr>
      <w:rFonts w:ascii="Times New Roman" w:eastAsia="Times New Roman" w:hAnsi="Times New Roman" w:cs="Times New Roman"/>
      <w:sz w:val="20"/>
      <w:szCs w:val="20"/>
    </w:rPr>
  </w:style>
  <w:style w:type="character" w:customStyle="1" w:styleId="NormalWebChar">
    <w:name w:val="Normal (Web) Char"/>
    <w:link w:val="NormalWeb"/>
    <w:rsid w:val="0001456C"/>
    <w:rPr>
      <w:rFonts w:ascii="Times New Roman" w:eastAsia="Times New Roman" w:hAnsi="Times New Roman" w:cs="Times New Roman"/>
      <w:sz w:val="24"/>
      <w:szCs w:val="24"/>
    </w:rPr>
  </w:style>
  <w:style w:type="character" w:styleId="FootnoteReference">
    <w:name w:val="footnote reference"/>
    <w:aliases w:val="Footnote Reference_LVL6,Char Char4,Tham chiếu cước chú1"/>
    <w:link w:val="UserStyle143"/>
    <w:qFormat/>
    <w:rsid w:val="008C1BC3"/>
    <w:rPr>
      <w:vertAlign w:val="superscript"/>
    </w:rPr>
  </w:style>
  <w:style w:type="paragraph" w:styleId="FootnoteText">
    <w:name w:val="footnote text"/>
    <w:basedOn w:val="Normal"/>
    <w:link w:val="FootnoteTextChar1"/>
    <w:unhideWhenUsed/>
    <w:qFormat/>
    <w:rsid w:val="007A4E14"/>
    <w:rPr>
      <w:sz w:val="20"/>
      <w:szCs w:val="20"/>
    </w:rPr>
  </w:style>
  <w:style w:type="character" w:customStyle="1" w:styleId="FootnoteTextChar1">
    <w:name w:val="Footnote Text Char1"/>
    <w:basedOn w:val="DefaultParagraphFont"/>
    <w:link w:val="FootnoteText"/>
    <w:rsid w:val="007A4E14"/>
    <w:rPr>
      <w:rFonts w:ascii="Times New Roman" w:eastAsia="Times New Roman" w:hAnsi="Times New Roman" w:cs="Times New Roman"/>
      <w:sz w:val="20"/>
      <w:szCs w:val="20"/>
    </w:rPr>
  </w:style>
  <w:style w:type="paragraph" w:customStyle="1" w:styleId="UserStyle143">
    <w:name w:val="UserStyle_143"/>
    <w:basedOn w:val="Normal"/>
    <w:link w:val="FootnoteReference"/>
    <w:rsid w:val="0089521A"/>
    <w:pPr>
      <w:pBdr>
        <w:top w:val="none" w:sz="4" w:space="0" w:color="000000"/>
        <w:left w:val="none" w:sz="4" w:space="0" w:color="000000"/>
        <w:bottom w:val="none" w:sz="4" w:space="0" w:color="000000"/>
        <w:right w:val="none" w:sz="4" w:space="0" w:color="000000"/>
        <w:between w:val="none" w:sz="4" w:space="0" w:color="000000"/>
      </w:pBdr>
      <w:spacing w:after="160" w:line="240" w:lineRule="exact"/>
      <w:jc w:val="left"/>
    </w:pPr>
    <w:rPr>
      <w:rFonts w:asciiTheme="minorHAnsi" w:eastAsiaTheme="minorHAnsi" w:hAnsiTheme="minorHAnsi" w:cstheme="minorBidi"/>
      <w:sz w:val="22"/>
      <w:szCs w:val="22"/>
      <w:vertAlign w:val="superscript"/>
    </w:rPr>
  </w:style>
  <w:style w:type="paragraph" w:styleId="BodyText">
    <w:name w:val="Body Text"/>
    <w:basedOn w:val="Normal"/>
    <w:link w:val="BodyTextChar"/>
    <w:rsid w:val="0089521A"/>
    <w:pPr>
      <w:pBdr>
        <w:top w:val="none" w:sz="4" w:space="0" w:color="000000"/>
        <w:left w:val="none" w:sz="4" w:space="0" w:color="000000"/>
        <w:bottom w:val="none" w:sz="4" w:space="0" w:color="000000"/>
        <w:right w:val="none" w:sz="4" w:space="0" w:color="000000"/>
        <w:between w:val="none" w:sz="4" w:space="0" w:color="000000"/>
      </w:pBdr>
      <w:spacing w:after="120" w:line="276" w:lineRule="auto"/>
      <w:jc w:val="left"/>
    </w:pPr>
    <w:rPr>
      <w:sz w:val="28"/>
      <w:szCs w:val="22"/>
    </w:rPr>
  </w:style>
  <w:style w:type="character" w:customStyle="1" w:styleId="BodyTextChar">
    <w:name w:val="Body Text Char"/>
    <w:basedOn w:val="DefaultParagraphFont"/>
    <w:link w:val="BodyText"/>
    <w:rsid w:val="0089521A"/>
    <w:rPr>
      <w:rFonts w:ascii="Times New Roman" w:eastAsia="Times New Roman" w:hAnsi="Times New Roman" w:cs="Times New Roman"/>
      <w:sz w:val="28"/>
    </w:rPr>
  </w:style>
  <w:style w:type="paragraph" w:customStyle="1" w:styleId="Default">
    <w:name w:val="Default"/>
    <w:rsid w:val="004126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6704">
      <w:bodyDiv w:val="1"/>
      <w:marLeft w:val="0"/>
      <w:marRight w:val="0"/>
      <w:marTop w:val="0"/>
      <w:marBottom w:val="0"/>
      <w:divBdr>
        <w:top w:val="none" w:sz="0" w:space="0" w:color="auto"/>
        <w:left w:val="none" w:sz="0" w:space="0" w:color="auto"/>
        <w:bottom w:val="none" w:sz="0" w:space="0" w:color="auto"/>
        <w:right w:val="none" w:sz="0" w:space="0" w:color="auto"/>
      </w:divBdr>
    </w:div>
    <w:div w:id="831287835">
      <w:bodyDiv w:val="1"/>
      <w:marLeft w:val="0"/>
      <w:marRight w:val="0"/>
      <w:marTop w:val="0"/>
      <w:marBottom w:val="0"/>
      <w:divBdr>
        <w:top w:val="none" w:sz="0" w:space="0" w:color="auto"/>
        <w:left w:val="none" w:sz="0" w:space="0" w:color="auto"/>
        <w:bottom w:val="none" w:sz="0" w:space="0" w:color="auto"/>
        <w:right w:val="none" w:sz="0" w:space="0" w:color="auto"/>
      </w:divBdr>
    </w:div>
    <w:div w:id="837693593">
      <w:bodyDiv w:val="1"/>
      <w:marLeft w:val="0"/>
      <w:marRight w:val="0"/>
      <w:marTop w:val="0"/>
      <w:marBottom w:val="0"/>
      <w:divBdr>
        <w:top w:val="none" w:sz="0" w:space="0" w:color="auto"/>
        <w:left w:val="none" w:sz="0" w:space="0" w:color="auto"/>
        <w:bottom w:val="none" w:sz="0" w:space="0" w:color="auto"/>
        <w:right w:val="none" w:sz="0" w:space="0" w:color="auto"/>
      </w:divBdr>
    </w:div>
    <w:div w:id="979043410">
      <w:bodyDiv w:val="1"/>
      <w:marLeft w:val="0"/>
      <w:marRight w:val="0"/>
      <w:marTop w:val="0"/>
      <w:marBottom w:val="0"/>
      <w:divBdr>
        <w:top w:val="none" w:sz="0" w:space="0" w:color="auto"/>
        <w:left w:val="none" w:sz="0" w:space="0" w:color="auto"/>
        <w:bottom w:val="none" w:sz="0" w:space="0" w:color="auto"/>
        <w:right w:val="none" w:sz="0" w:space="0" w:color="auto"/>
      </w:divBdr>
    </w:div>
    <w:div w:id="1035931432">
      <w:bodyDiv w:val="1"/>
      <w:marLeft w:val="0"/>
      <w:marRight w:val="0"/>
      <w:marTop w:val="0"/>
      <w:marBottom w:val="0"/>
      <w:divBdr>
        <w:top w:val="none" w:sz="0" w:space="0" w:color="auto"/>
        <w:left w:val="none" w:sz="0" w:space="0" w:color="auto"/>
        <w:bottom w:val="none" w:sz="0" w:space="0" w:color="auto"/>
        <w:right w:val="none" w:sz="0" w:space="0" w:color="auto"/>
      </w:divBdr>
    </w:div>
    <w:div w:id="1239097096">
      <w:bodyDiv w:val="1"/>
      <w:marLeft w:val="0"/>
      <w:marRight w:val="0"/>
      <w:marTop w:val="0"/>
      <w:marBottom w:val="0"/>
      <w:divBdr>
        <w:top w:val="none" w:sz="0" w:space="0" w:color="auto"/>
        <w:left w:val="none" w:sz="0" w:space="0" w:color="auto"/>
        <w:bottom w:val="none" w:sz="0" w:space="0" w:color="auto"/>
        <w:right w:val="none" w:sz="0" w:space="0" w:color="auto"/>
      </w:divBdr>
    </w:div>
    <w:div w:id="1320038442">
      <w:bodyDiv w:val="1"/>
      <w:marLeft w:val="0"/>
      <w:marRight w:val="0"/>
      <w:marTop w:val="0"/>
      <w:marBottom w:val="0"/>
      <w:divBdr>
        <w:top w:val="none" w:sz="0" w:space="0" w:color="auto"/>
        <w:left w:val="none" w:sz="0" w:space="0" w:color="auto"/>
        <w:bottom w:val="none" w:sz="0" w:space="0" w:color="auto"/>
        <w:right w:val="none" w:sz="0" w:space="0" w:color="auto"/>
      </w:divBdr>
    </w:div>
    <w:div w:id="1352879078">
      <w:bodyDiv w:val="1"/>
      <w:marLeft w:val="0"/>
      <w:marRight w:val="0"/>
      <w:marTop w:val="0"/>
      <w:marBottom w:val="0"/>
      <w:divBdr>
        <w:top w:val="none" w:sz="0" w:space="0" w:color="auto"/>
        <w:left w:val="none" w:sz="0" w:space="0" w:color="auto"/>
        <w:bottom w:val="none" w:sz="0" w:space="0" w:color="auto"/>
        <w:right w:val="none" w:sz="0" w:space="0" w:color="auto"/>
      </w:divBdr>
    </w:div>
    <w:div w:id="1360857375">
      <w:bodyDiv w:val="1"/>
      <w:marLeft w:val="0"/>
      <w:marRight w:val="0"/>
      <w:marTop w:val="0"/>
      <w:marBottom w:val="0"/>
      <w:divBdr>
        <w:top w:val="none" w:sz="0" w:space="0" w:color="auto"/>
        <w:left w:val="none" w:sz="0" w:space="0" w:color="auto"/>
        <w:bottom w:val="none" w:sz="0" w:space="0" w:color="auto"/>
        <w:right w:val="none" w:sz="0" w:space="0" w:color="auto"/>
      </w:divBdr>
    </w:div>
    <w:div w:id="1373846648">
      <w:bodyDiv w:val="1"/>
      <w:marLeft w:val="0"/>
      <w:marRight w:val="0"/>
      <w:marTop w:val="0"/>
      <w:marBottom w:val="0"/>
      <w:divBdr>
        <w:top w:val="none" w:sz="0" w:space="0" w:color="auto"/>
        <w:left w:val="none" w:sz="0" w:space="0" w:color="auto"/>
        <w:bottom w:val="none" w:sz="0" w:space="0" w:color="auto"/>
        <w:right w:val="none" w:sz="0" w:space="0" w:color="auto"/>
      </w:divBdr>
    </w:div>
    <w:div w:id="1449272786">
      <w:bodyDiv w:val="1"/>
      <w:marLeft w:val="0"/>
      <w:marRight w:val="0"/>
      <w:marTop w:val="0"/>
      <w:marBottom w:val="0"/>
      <w:divBdr>
        <w:top w:val="none" w:sz="0" w:space="0" w:color="auto"/>
        <w:left w:val="none" w:sz="0" w:space="0" w:color="auto"/>
        <w:bottom w:val="none" w:sz="0" w:space="0" w:color="auto"/>
        <w:right w:val="none" w:sz="0" w:space="0" w:color="auto"/>
      </w:divBdr>
    </w:div>
    <w:div w:id="1498688010">
      <w:bodyDiv w:val="1"/>
      <w:marLeft w:val="0"/>
      <w:marRight w:val="0"/>
      <w:marTop w:val="0"/>
      <w:marBottom w:val="0"/>
      <w:divBdr>
        <w:top w:val="none" w:sz="0" w:space="0" w:color="auto"/>
        <w:left w:val="none" w:sz="0" w:space="0" w:color="auto"/>
        <w:bottom w:val="none" w:sz="0" w:space="0" w:color="auto"/>
        <w:right w:val="none" w:sz="0" w:space="0" w:color="auto"/>
      </w:divBdr>
    </w:div>
    <w:div w:id="17212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7914-7EC8-48AB-8D8D-3EE23FC2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18</Pages>
  <Words>6423</Words>
  <Characters>36617</Characters>
  <Application>Microsoft Office Word</Application>
  <DocSecurity>0</DocSecurity>
  <Lines>305</Lines>
  <Paragraphs>85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42955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p:lastModifiedBy>
  <cp:revision>174</cp:revision>
  <cp:lastPrinted>2022-10-24T08:37:00Z</cp:lastPrinted>
  <dcterms:created xsi:type="dcterms:W3CDTF">2022-10-05T01:13:00Z</dcterms:created>
  <dcterms:modified xsi:type="dcterms:W3CDTF">2022-11-01T07:55:00Z</dcterms:modified>
</cp:coreProperties>
</file>